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A96" w:rsidRDefault="00ED4A96" w:rsidP="00ED4A96">
      <w:pPr>
        <w:pStyle w:val="ConsPlusNormal"/>
        <w:jc w:val="right"/>
        <w:outlineLvl w:val="0"/>
      </w:pPr>
      <w:r>
        <w:t>Приложение 2</w:t>
      </w:r>
    </w:p>
    <w:p w:rsidR="00ED4A96" w:rsidRDefault="00ED4A96" w:rsidP="00ED4A96">
      <w:pPr>
        <w:pStyle w:val="ConsPlusNormal"/>
        <w:jc w:val="right"/>
      </w:pPr>
      <w:r>
        <w:t>к постановлению</w:t>
      </w:r>
    </w:p>
    <w:p w:rsidR="00ED4A96" w:rsidRDefault="00ED4A96" w:rsidP="00ED4A96">
      <w:pPr>
        <w:pStyle w:val="ConsPlusNormal"/>
        <w:jc w:val="right"/>
      </w:pPr>
      <w:r>
        <w:t>Администрации города Ханты-Мансийска</w:t>
      </w:r>
    </w:p>
    <w:p w:rsidR="00ED4A96" w:rsidRDefault="00ED4A96" w:rsidP="00ED4A96">
      <w:pPr>
        <w:pStyle w:val="ConsPlusNormal"/>
        <w:jc w:val="right"/>
      </w:pPr>
      <w:r>
        <w:t>от 15.07.2025 N 529</w:t>
      </w:r>
    </w:p>
    <w:p w:rsidR="00ED4A96" w:rsidRDefault="00ED4A96" w:rsidP="00ED4A96">
      <w:pPr>
        <w:pStyle w:val="ConsPlusNormal"/>
      </w:pPr>
    </w:p>
    <w:p w:rsidR="00ED4A96" w:rsidRDefault="00ED4A96" w:rsidP="00ED4A96">
      <w:pPr>
        <w:pStyle w:val="ConsPlusTitle"/>
        <w:jc w:val="center"/>
      </w:pPr>
      <w:bookmarkStart w:id="0" w:name="P180"/>
      <w:bookmarkStart w:id="1" w:name="_GoBack"/>
      <w:bookmarkEnd w:id="0"/>
      <w:r>
        <w:t>ПОРЯДОК</w:t>
      </w:r>
    </w:p>
    <w:p w:rsidR="00ED4A96" w:rsidRDefault="00ED4A96" w:rsidP="00ED4A96">
      <w:pPr>
        <w:pStyle w:val="ConsPlusTitle"/>
        <w:jc w:val="center"/>
      </w:pPr>
      <w:r>
        <w:t>ПРЕДОСТАВЛЕНИЯ СУБСИДИИ НА СОЗДАНИЕ УСЛОВИЙ</w:t>
      </w:r>
    </w:p>
    <w:p w:rsidR="00ED4A96" w:rsidRDefault="00ED4A96" w:rsidP="00ED4A96">
      <w:pPr>
        <w:pStyle w:val="ConsPlusTitle"/>
        <w:jc w:val="center"/>
      </w:pPr>
      <w:r>
        <w:t>ДЛЯ ОСУЩЕСТВЛЕНИЯ ПРИСМОТРА И УХОДА ЗА ДЕТЬМИ, СОДЕРЖАНИЯ</w:t>
      </w:r>
    </w:p>
    <w:p w:rsidR="00ED4A96" w:rsidRDefault="00ED4A96" w:rsidP="00ED4A96">
      <w:pPr>
        <w:pStyle w:val="ConsPlusTitle"/>
        <w:jc w:val="center"/>
      </w:pPr>
      <w:r>
        <w:t>ДЕТЕЙ В ЧАСТНЫХ ОРГАНИЗАЦИЯХ, ОСУЩЕСТВЛЯЮЩИХ ОБРАЗОВАТЕЛЬНУЮ</w:t>
      </w:r>
    </w:p>
    <w:p w:rsidR="00ED4A96" w:rsidRDefault="00ED4A96" w:rsidP="00ED4A96">
      <w:pPr>
        <w:pStyle w:val="ConsPlusTitle"/>
        <w:jc w:val="center"/>
      </w:pPr>
      <w:r>
        <w:t>ДЕЯТЕЛЬНОСТЬ ПО РЕАЛИЗАЦИИ ОБРАЗОВАТЕЛЬНЫХ ПРОГРАММ</w:t>
      </w:r>
    </w:p>
    <w:p w:rsidR="00ED4A96" w:rsidRDefault="00ED4A96" w:rsidP="00ED4A96">
      <w:pPr>
        <w:pStyle w:val="ConsPlusTitle"/>
        <w:jc w:val="center"/>
      </w:pPr>
      <w:r>
        <w:t>ДОШКОЛЬНОГО ОБРАЗОВАНИЯ</w:t>
      </w:r>
      <w:bookmarkEnd w:id="1"/>
      <w:r>
        <w:t xml:space="preserve"> (ДАЛЕЕ - ПОРЯДОК, СУБСИДИЯ)</w:t>
      </w:r>
    </w:p>
    <w:p w:rsidR="00ED4A96" w:rsidRDefault="00ED4A96" w:rsidP="00ED4A96">
      <w:pPr>
        <w:pStyle w:val="ConsPlusNormal"/>
      </w:pPr>
    </w:p>
    <w:p w:rsidR="00ED4A96" w:rsidRDefault="00ED4A96" w:rsidP="00ED4A96">
      <w:pPr>
        <w:pStyle w:val="ConsPlusTitle"/>
        <w:jc w:val="center"/>
        <w:outlineLvl w:val="1"/>
      </w:pPr>
      <w:r>
        <w:t>I. Общие положения о предоставлении субсидии</w:t>
      </w:r>
    </w:p>
    <w:p w:rsidR="00ED4A96" w:rsidRDefault="00ED4A96" w:rsidP="00ED4A96">
      <w:pPr>
        <w:pStyle w:val="ConsPlusNormal"/>
        <w:jc w:val="center"/>
      </w:pPr>
    </w:p>
    <w:p w:rsidR="00ED4A96" w:rsidRDefault="00ED4A96" w:rsidP="00ED4A96">
      <w:pPr>
        <w:pStyle w:val="ConsPlusNormal"/>
        <w:ind w:firstLine="540"/>
        <w:jc w:val="both"/>
      </w:pPr>
      <w:r>
        <w:t xml:space="preserve">1. Настоящий Порядок разработан в соответствии с Бюджетным </w:t>
      </w:r>
      <w:hyperlink r:id="rId4">
        <w:r>
          <w:rPr>
            <w:color w:val="0000FF"/>
          </w:rPr>
          <w:t>кодексом</w:t>
        </w:r>
      </w:hyperlink>
      <w:r>
        <w:t xml:space="preserve"> Российской Федерации, Федеральным </w:t>
      </w:r>
      <w:hyperlink r:id="rId5">
        <w:r>
          <w:rPr>
            <w:color w:val="0000FF"/>
          </w:rPr>
          <w:t>законом</w:t>
        </w:r>
      </w:hyperlink>
      <w:r>
        <w:t xml:space="preserve"> от 29.12.2012 N 273-ФЗ "Об образовании в Российской Федерации", </w:t>
      </w:r>
      <w:hyperlink r:id="rId6">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7">
        <w:r>
          <w:rPr>
            <w:color w:val="0000FF"/>
          </w:rPr>
          <w:t>постановлением</w:t>
        </w:r>
      </w:hyperlink>
      <w:r>
        <w:t xml:space="preserve"> Правительства Ханты-Мансийского автономного округа - Югры от 04.12.2015 N 448-п "О порядке предоставления сертификата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w:t>
      </w:r>
      <w:hyperlink r:id="rId8">
        <w:r>
          <w:rPr>
            <w:color w:val="0000FF"/>
          </w:rPr>
          <w:t>постановлением</w:t>
        </w:r>
      </w:hyperlink>
      <w:r>
        <w:t xml:space="preserve"> Правительства Ханты-Мансийского автономного округа - Югры от 30.12.2021 N 634-п "О мерах по реализации государственной программы Ханты-Мансийского автономного округа - Югры "Развитие образования" и определяет цели и условия предоставления из бюджета города Ханты-Мансийска субсидии частным организациям, осуществляющим образовательную деятельность по имеющим государственную лицензию основным общеобразовательным программам дошкольного образования в городе Ханты-Мансийске, за исключением затрат, понесенных на финансовое обеспечение государственных гарантий реализации прав на получение дошкольного образования детьми.</w:t>
      </w:r>
    </w:p>
    <w:p w:rsidR="00ED4A96" w:rsidRDefault="00ED4A96" w:rsidP="00ED4A96">
      <w:pPr>
        <w:pStyle w:val="ConsPlusNormal"/>
        <w:spacing w:before="220"/>
        <w:ind w:firstLine="540"/>
        <w:jc w:val="both"/>
      </w:pPr>
      <w:r>
        <w:t>2. Основные понятия, используемые в настоящем Порядке:</w:t>
      </w:r>
    </w:p>
    <w:p w:rsidR="00ED4A96" w:rsidRDefault="00ED4A96" w:rsidP="00ED4A96">
      <w:pPr>
        <w:pStyle w:val="ConsPlusNormal"/>
        <w:spacing w:before="220"/>
        <w:ind w:firstLine="540"/>
        <w:jc w:val="both"/>
      </w:pPr>
      <w:r>
        <w:t>участник отбора - частная организация, подавшая заявку об участии в отборе на получение Субсидии;</w:t>
      </w:r>
    </w:p>
    <w:p w:rsidR="00ED4A96" w:rsidRDefault="00ED4A96" w:rsidP="00ED4A96">
      <w:pPr>
        <w:pStyle w:val="ConsPlusNormal"/>
        <w:spacing w:before="220"/>
        <w:ind w:firstLine="540"/>
        <w:jc w:val="both"/>
      </w:pPr>
      <w:r>
        <w:t>главный распорядитель бюджетных средств - Департамент образования Администрации города Ханты-Мансийска.</w:t>
      </w:r>
    </w:p>
    <w:p w:rsidR="00ED4A96" w:rsidRDefault="00ED4A96" w:rsidP="00ED4A96">
      <w:pPr>
        <w:pStyle w:val="ConsPlusNormal"/>
        <w:spacing w:before="220"/>
        <w:ind w:firstLine="540"/>
        <w:jc w:val="both"/>
      </w:pPr>
      <w:bookmarkStart w:id="2" w:name="P193"/>
      <w:bookmarkEnd w:id="2"/>
      <w:r>
        <w:t>3. Субсидия предоставляется частной организации в целях возмещения затрат на создание условий для осуществления присмотра и ухода за детьми, содержания детей в частной организации, осуществляющей образовательную деятельность по реализации образовательных программ дошкольного образования.</w:t>
      </w:r>
    </w:p>
    <w:p w:rsidR="00ED4A96" w:rsidRDefault="00ED4A96" w:rsidP="00ED4A96">
      <w:pPr>
        <w:pStyle w:val="ConsPlusNormal"/>
        <w:spacing w:before="220"/>
        <w:ind w:firstLine="540"/>
        <w:jc w:val="both"/>
      </w:pPr>
      <w:bookmarkStart w:id="3" w:name="P194"/>
      <w:bookmarkEnd w:id="3"/>
      <w:r>
        <w:t>4. Предоставление субсидии осуществляется Департаментом образования Администрации города Ханты-Мансийска, являющимся главным распорядителем бюджетных средств (далее - главный распорядитель средств), в пределах бюджетных ассигнований, предусмотренных на данные цели в бюджете города Ханты-Мансийска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w:t>
      </w:r>
    </w:p>
    <w:p w:rsidR="00ED4A96" w:rsidRDefault="00ED4A96" w:rsidP="00ED4A96">
      <w:pPr>
        <w:pStyle w:val="ConsPlusNormal"/>
        <w:spacing w:before="220"/>
        <w:ind w:firstLine="540"/>
        <w:jc w:val="both"/>
      </w:pPr>
      <w:r>
        <w:t xml:space="preserve">Субсидия предоставляется в рамках реализации мероприятий государственной программы </w:t>
      </w:r>
      <w:r>
        <w:lastRenderedPageBreak/>
        <w:t>Ханты-Мансийского автономного округа - Югры "Развитие образования", мероприятий муниципальной программы города Ханты-Мансийска "Развитие образования".</w:t>
      </w:r>
    </w:p>
    <w:p w:rsidR="00ED4A96" w:rsidRDefault="00ED4A96" w:rsidP="00ED4A96">
      <w:pPr>
        <w:pStyle w:val="ConsPlusNormal"/>
        <w:spacing w:before="220"/>
        <w:ind w:firstLine="540"/>
        <w:jc w:val="both"/>
      </w:pPr>
      <w:bookmarkStart w:id="4" w:name="P196"/>
      <w:bookmarkEnd w:id="4"/>
      <w:r>
        <w:t>5. Субсидия предоставляется частной организации, осуществляющей образовательную деятельность по реализации образовательных программ дошкольного образования - юридическому лицу, индивидуальному предпринимателю (далее - частная образовательная организация), отвечающей следующим критериям:</w:t>
      </w:r>
    </w:p>
    <w:p w:rsidR="00ED4A96" w:rsidRDefault="00ED4A96" w:rsidP="00ED4A96">
      <w:pPr>
        <w:pStyle w:val="ConsPlusNormal"/>
        <w:spacing w:before="220"/>
        <w:ind w:firstLine="540"/>
        <w:jc w:val="both"/>
      </w:pPr>
      <w:r>
        <w:t>наличие регистрации в качестве юридического лица или индивидуального предпринимателя;</w:t>
      </w:r>
    </w:p>
    <w:p w:rsidR="00ED4A96" w:rsidRDefault="00ED4A96" w:rsidP="00ED4A96">
      <w:pPr>
        <w:pStyle w:val="ConsPlusNormal"/>
        <w:spacing w:before="220"/>
        <w:ind w:firstLine="540"/>
        <w:jc w:val="both"/>
      </w:pPr>
      <w:r>
        <w:t>осуществление образовательной деятельности по реализации основных общеобразовательных программ дошкольного образования на территории города Ханты-Мансийска;</w:t>
      </w:r>
    </w:p>
    <w:p w:rsidR="00ED4A96" w:rsidRDefault="00ED4A96" w:rsidP="00ED4A96">
      <w:pPr>
        <w:pStyle w:val="ConsPlusNormal"/>
        <w:spacing w:before="220"/>
        <w:ind w:firstLine="540"/>
        <w:jc w:val="both"/>
      </w:pPr>
      <w:r>
        <w:t>наличие лицензии на ведение образовательной деятельности по реализации основных общеобразовательных программ дошкольного образования.</w:t>
      </w:r>
    </w:p>
    <w:p w:rsidR="00ED4A96" w:rsidRDefault="00ED4A96" w:rsidP="00ED4A96">
      <w:pPr>
        <w:pStyle w:val="ConsPlusNormal"/>
        <w:spacing w:before="220"/>
        <w:ind w:firstLine="540"/>
        <w:jc w:val="both"/>
      </w:pPr>
      <w:r>
        <w:t>Право на получение субсидии имеют все частные образовательные организации, отвечающие указанным в настоящем пункте критериям.</w:t>
      </w:r>
    </w:p>
    <w:p w:rsidR="00ED4A96" w:rsidRDefault="00ED4A96" w:rsidP="00ED4A96">
      <w:pPr>
        <w:pStyle w:val="ConsPlusNormal"/>
        <w:spacing w:before="220"/>
        <w:ind w:firstLine="540"/>
        <w:jc w:val="both"/>
      </w:pPr>
      <w:bookmarkStart w:id="5" w:name="P201"/>
      <w:bookmarkEnd w:id="5"/>
      <w:r>
        <w:t>6. Получатель субсидии - частная образовательная организация, прошедшая отбор в соответствии с настоящим Порядком, в отношении которой принято решение о предоставлении субсидии.</w:t>
      </w:r>
    </w:p>
    <w:p w:rsidR="00ED4A96" w:rsidRDefault="00ED4A96" w:rsidP="00ED4A96">
      <w:pPr>
        <w:pStyle w:val="ConsPlusNormal"/>
        <w:spacing w:before="220"/>
        <w:ind w:firstLine="540"/>
        <w:jc w:val="both"/>
      </w:pPr>
      <w:r>
        <w:t>Получатель Субсидии определяется по результатам отбора, проводимого способом запроса предложений (далее - отбор).</w:t>
      </w:r>
    </w:p>
    <w:p w:rsidR="00ED4A96" w:rsidRDefault="00ED4A96" w:rsidP="00ED4A96">
      <w:pPr>
        <w:pStyle w:val="ConsPlusNormal"/>
        <w:spacing w:before="220"/>
        <w:ind w:firstLine="540"/>
        <w:jc w:val="both"/>
      </w:pPr>
      <w:r>
        <w:t>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ED4A96" w:rsidRDefault="00ED4A96" w:rsidP="00ED4A96">
      <w:pPr>
        <w:pStyle w:val="ConsPlusNormal"/>
        <w:ind w:firstLine="540"/>
        <w:jc w:val="both"/>
      </w:pPr>
    </w:p>
    <w:p w:rsidR="00ED4A96" w:rsidRDefault="00ED4A96" w:rsidP="00ED4A96">
      <w:pPr>
        <w:pStyle w:val="ConsPlusTitle"/>
        <w:jc w:val="center"/>
        <w:outlineLvl w:val="1"/>
      </w:pPr>
      <w:r>
        <w:t>II. Порядок проведения отбора получателей субсидии</w:t>
      </w:r>
    </w:p>
    <w:p w:rsidR="00ED4A96" w:rsidRDefault="00ED4A96" w:rsidP="00ED4A96">
      <w:pPr>
        <w:pStyle w:val="ConsPlusNormal"/>
        <w:ind w:firstLine="540"/>
        <w:jc w:val="both"/>
      </w:pPr>
    </w:p>
    <w:p w:rsidR="00ED4A96" w:rsidRDefault="00ED4A96" w:rsidP="00ED4A96">
      <w:pPr>
        <w:pStyle w:val="ConsPlusNormal"/>
        <w:ind w:firstLine="540"/>
        <w:jc w:val="both"/>
      </w:pPr>
      <w:r>
        <w:t>8. Отбор осуществляется главным распорядителем средств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ED4A96" w:rsidRDefault="00ED4A96" w:rsidP="00ED4A96">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ED4A96" w:rsidRDefault="00ED4A96" w:rsidP="00ED4A96">
      <w:pPr>
        <w:pStyle w:val="ConsPlusNormal"/>
        <w:spacing w:before="220"/>
        <w:ind w:firstLine="540"/>
        <w:jc w:val="both"/>
      </w:pPr>
      <w:r>
        <w:t>Объявление о проведении отбора размещается главным распорядителем средств в системе "Электронный бюджет" с использованием портала предоставления мер финансовой государственной поддержки (</w:t>
      </w:r>
      <w:hyperlink r:id="rId9">
        <w:r>
          <w:rPr>
            <w:color w:val="0000FF"/>
          </w:rPr>
          <w:t>https://promote.budget.gov.ru/</w:t>
        </w:r>
      </w:hyperlink>
      <w:r>
        <w:t xml:space="preserve">) за один рабочий день до дня начала приема заявок, после публикации информации о субсидии на едином портале в соответствии с </w:t>
      </w:r>
      <w:hyperlink w:anchor="P201">
        <w:r>
          <w:rPr>
            <w:color w:val="0000FF"/>
          </w:rPr>
          <w:t>пунктом 6 раздела I</w:t>
        </w:r>
      </w:hyperlink>
      <w:r>
        <w:t xml:space="preserve"> настоящего Порядка.</w:t>
      </w:r>
    </w:p>
    <w:p w:rsidR="00ED4A96" w:rsidRDefault="00ED4A96" w:rsidP="00ED4A96">
      <w:pPr>
        <w:pStyle w:val="ConsPlusNormal"/>
        <w:spacing w:before="220"/>
        <w:ind w:firstLine="540"/>
        <w:jc w:val="both"/>
      </w:pPr>
      <w: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средств или уполномоченного им лица, публикуется на едином портале.</w:t>
      </w:r>
    </w:p>
    <w:p w:rsidR="00ED4A96" w:rsidRDefault="00ED4A96" w:rsidP="00ED4A96">
      <w:pPr>
        <w:pStyle w:val="ConsPlusNormal"/>
        <w:spacing w:before="220"/>
        <w:ind w:firstLine="540"/>
        <w:jc w:val="both"/>
      </w:pPr>
      <w:r>
        <w:lastRenderedPageBreak/>
        <w:t>Объявление о проведении отбора размещается на Официальном сайте Департамента образования Администрации города Ханты-Мансийска в сети Интернет (</w:t>
      </w:r>
      <w:hyperlink r:id="rId10">
        <w:r>
          <w:rPr>
            <w:color w:val="0000FF"/>
          </w:rPr>
          <w:t>https://eduhmansy.ru</w:t>
        </w:r>
      </w:hyperlink>
      <w:r>
        <w:t>) (далее - Официальный сайт) одновременно с размещением на едином портале.</w:t>
      </w:r>
    </w:p>
    <w:p w:rsidR="00ED4A96" w:rsidRDefault="00ED4A96" w:rsidP="00ED4A96">
      <w:pPr>
        <w:pStyle w:val="ConsPlusNormal"/>
        <w:spacing w:before="220"/>
        <w:ind w:firstLine="540"/>
        <w:jc w:val="both"/>
      </w:pPr>
      <w:r>
        <w:t>9. Требования к объявлению о проведении отбора и внесении в него изменений.</w:t>
      </w:r>
    </w:p>
    <w:p w:rsidR="00ED4A96" w:rsidRDefault="00ED4A96" w:rsidP="00ED4A96">
      <w:pPr>
        <w:pStyle w:val="ConsPlusNormal"/>
        <w:spacing w:before="220"/>
        <w:ind w:firstLine="540"/>
        <w:jc w:val="both"/>
      </w:pPr>
      <w:r>
        <w:t>9.1. Объявление о проведении отбора включает в себя следующую информацию:</w:t>
      </w:r>
    </w:p>
    <w:p w:rsidR="00ED4A96" w:rsidRDefault="00ED4A96" w:rsidP="00ED4A96">
      <w:pPr>
        <w:pStyle w:val="ConsPlusNormal"/>
        <w:spacing w:before="220"/>
        <w:ind w:firstLine="540"/>
        <w:jc w:val="both"/>
      </w:pPr>
      <w:r>
        <w:t>сроки проведения отбора;</w:t>
      </w:r>
    </w:p>
    <w:p w:rsidR="00ED4A96" w:rsidRDefault="00ED4A96" w:rsidP="00ED4A96">
      <w:pPr>
        <w:pStyle w:val="ConsPlusNormal"/>
        <w:spacing w:before="220"/>
        <w:ind w:firstLine="540"/>
        <w:jc w:val="both"/>
      </w:pPr>
      <w:r>
        <w:t>даты начала подачи и окончания приема заявок участников отбора, при этом дата окончания приема заявок не может быть ранее пятого календарного дня, следующего за днем размещения объявления о проведении отбора;</w:t>
      </w:r>
    </w:p>
    <w:p w:rsidR="00ED4A96" w:rsidRDefault="00ED4A96" w:rsidP="00ED4A96">
      <w:pPr>
        <w:pStyle w:val="ConsPlusNormal"/>
        <w:spacing w:before="220"/>
        <w:ind w:firstLine="540"/>
        <w:jc w:val="both"/>
      </w:pPr>
      <w:r>
        <w:t>наименование, место нахождения, почтовый адрес, адрес электронной почты главного распорядителя средств;</w:t>
      </w:r>
    </w:p>
    <w:p w:rsidR="00ED4A96" w:rsidRDefault="00ED4A96" w:rsidP="00ED4A96">
      <w:pPr>
        <w:pStyle w:val="ConsPlusNormal"/>
        <w:spacing w:before="220"/>
        <w:ind w:firstLine="540"/>
        <w:jc w:val="both"/>
      </w:pPr>
      <w:r>
        <w:t>цели предоставления субсидии в соответствии с настоящим Порядком;</w:t>
      </w:r>
    </w:p>
    <w:p w:rsidR="00ED4A96" w:rsidRDefault="00ED4A96" w:rsidP="00ED4A96">
      <w:pPr>
        <w:pStyle w:val="ConsPlusNormal"/>
        <w:spacing w:before="220"/>
        <w:ind w:firstLine="540"/>
        <w:jc w:val="both"/>
      </w:pPr>
      <w:r>
        <w:t>результаты предоставления субсидии, а также характеристика (характеристики) результата (при ее установлении);</w:t>
      </w:r>
    </w:p>
    <w:p w:rsidR="00ED4A96" w:rsidRDefault="00ED4A96" w:rsidP="00ED4A96">
      <w:pPr>
        <w:pStyle w:val="ConsPlusNormal"/>
        <w:spacing w:before="220"/>
        <w:ind w:firstLine="540"/>
        <w:jc w:val="both"/>
      </w:pPr>
      <w:r>
        <w:t>доменное имя и (или) указатели страниц сайта в информационно-телекоммуникационной сети Интернет, на котором обеспечивается проведение отбора;</w:t>
      </w:r>
    </w:p>
    <w:p w:rsidR="00ED4A96" w:rsidRDefault="00ED4A96" w:rsidP="00ED4A96">
      <w:pPr>
        <w:pStyle w:val="ConsPlusNormal"/>
        <w:spacing w:before="220"/>
        <w:ind w:firstLine="540"/>
        <w:jc w:val="both"/>
      </w:pPr>
      <w:r>
        <w:t>требования к участникам отбора в соответствии с настоящим Порядком и к перечню документов, представляемых участниками отбора для подтверждения их соответствия указанным требованиям;</w:t>
      </w:r>
    </w:p>
    <w:p w:rsidR="00ED4A96" w:rsidRDefault="00ED4A96" w:rsidP="00ED4A96">
      <w:pPr>
        <w:pStyle w:val="ConsPlusNormal"/>
        <w:spacing w:before="220"/>
        <w:ind w:firstLine="540"/>
        <w:jc w:val="both"/>
      </w:pPr>
      <w:r>
        <w:t>категории и (или) критерии отбора;</w:t>
      </w:r>
    </w:p>
    <w:p w:rsidR="00ED4A96" w:rsidRDefault="00ED4A96" w:rsidP="00ED4A96">
      <w:pPr>
        <w:pStyle w:val="ConsPlusNormal"/>
        <w:spacing w:before="220"/>
        <w:ind w:firstLine="540"/>
        <w:jc w:val="both"/>
      </w:pPr>
      <w:r>
        <w:t>порядок подачи заявок участниками отбора и требований, предъявляемых к форме и содержанию заявок, подаваемых участниками отбора;</w:t>
      </w:r>
    </w:p>
    <w:p w:rsidR="00ED4A96" w:rsidRDefault="00ED4A96" w:rsidP="00ED4A96">
      <w:pPr>
        <w:pStyle w:val="ConsPlusNormal"/>
        <w:spacing w:before="220"/>
        <w:ind w:firstLine="540"/>
        <w:jc w:val="both"/>
      </w:pPr>
      <w:r>
        <w:t>порядок отзыва заявок, порядок их возврата, определяющий в том числе основания для возврата заявок, порядок внесения изменений в заявки;</w:t>
      </w:r>
    </w:p>
    <w:p w:rsidR="00ED4A96" w:rsidRDefault="00ED4A96" w:rsidP="00ED4A96">
      <w:pPr>
        <w:pStyle w:val="ConsPlusNormal"/>
        <w:spacing w:before="220"/>
        <w:ind w:firstLine="540"/>
        <w:jc w:val="both"/>
      </w:pPr>
      <w:r>
        <w:t>правила рассмотрения заявок участников отбора;</w:t>
      </w:r>
    </w:p>
    <w:p w:rsidR="00ED4A96" w:rsidRDefault="00ED4A96" w:rsidP="00ED4A96">
      <w:pPr>
        <w:pStyle w:val="ConsPlusNormal"/>
        <w:spacing w:before="220"/>
        <w:ind w:firstLine="540"/>
        <w:jc w:val="both"/>
      </w:pPr>
      <w:r>
        <w:t>порядок возврата заявок на доработку;</w:t>
      </w:r>
    </w:p>
    <w:p w:rsidR="00ED4A96" w:rsidRDefault="00ED4A96" w:rsidP="00ED4A96">
      <w:pPr>
        <w:pStyle w:val="ConsPlusNormal"/>
        <w:spacing w:before="220"/>
        <w:ind w:firstLine="540"/>
        <w:jc w:val="both"/>
      </w:pPr>
      <w:r>
        <w:t>порядок отклонения заявок, а также информации об основаниях их отклонения;</w:t>
      </w:r>
    </w:p>
    <w:p w:rsidR="00ED4A96" w:rsidRDefault="00ED4A96" w:rsidP="00ED4A96">
      <w:pPr>
        <w:pStyle w:val="ConsPlusNormal"/>
        <w:spacing w:before="220"/>
        <w:ind w:firstLine="540"/>
        <w:jc w:val="both"/>
      </w:pPr>
      <w:r>
        <w:t>объем распределяемой субсидии в рамках отбора, порядок расчета размера субсидии, правила распределения субсидии по результатам отбора;</w:t>
      </w:r>
    </w:p>
    <w:p w:rsidR="00ED4A96" w:rsidRDefault="00ED4A96" w:rsidP="00ED4A96">
      <w:pPr>
        <w:pStyle w:val="ConsPlusNormal"/>
        <w:spacing w:before="220"/>
        <w:ind w:firstLine="540"/>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ED4A96" w:rsidRDefault="00ED4A96" w:rsidP="00ED4A96">
      <w:pPr>
        <w:pStyle w:val="ConsPlusNormal"/>
        <w:spacing w:before="220"/>
        <w:ind w:firstLine="540"/>
        <w:jc w:val="both"/>
      </w:pPr>
      <w:r>
        <w:t>срок, в течение которого победитель (победители) отбора должен подписать соглашение о предоставлении субсидии;</w:t>
      </w:r>
    </w:p>
    <w:p w:rsidR="00ED4A96" w:rsidRDefault="00ED4A96" w:rsidP="00ED4A96">
      <w:pPr>
        <w:pStyle w:val="ConsPlusNormal"/>
        <w:spacing w:before="220"/>
        <w:ind w:firstLine="540"/>
        <w:jc w:val="both"/>
      </w:pPr>
      <w:r>
        <w:t>условия признания победителя отбора уклонившимся от заключения соглашения о предоставлении субсидии;</w:t>
      </w:r>
    </w:p>
    <w:p w:rsidR="00ED4A96" w:rsidRDefault="00ED4A96" w:rsidP="00ED4A96">
      <w:pPr>
        <w:pStyle w:val="ConsPlusNormal"/>
        <w:spacing w:before="220"/>
        <w:ind w:firstLine="540"/>
        <w:jc w:val="both"/>
      </w:pPr>
      <w:r>
        <w:t xml:space="preserve">сроки размещения результатов отбора на едином портале и Официальном портале, которые не могут быть позднее четырнадцатого дня, следующего за днем определения победителя </w:t>
      </w:r>
      <w:r>
        <w:lastRenderedPageBreak/>
        <w:t>(победителей) отбора.</w:t>
      </w:r>
    </w:p>
    <w:p w:rsidR="00ED4A96" w:rsidRDefault="00ED4A96" w:rsidP="00ED4A96">
      <w:pPr>
        <w:pStyle w:val="ConsPlusNormal"/>
        <w:spacing w:before="220"/>
        <w:ind w:firstLine="540"/>
        <w:jc w:val="both"/>
      </w:pPr>
      <w:r>
        <w:t>9.2.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ED4A96" w:rsidRDefault="00ED4A96" w:rsidP="00ED4A96">
      <w:pPr>
        <w:pStyle w:val="ConsPlusNormal"/>
        <w:spacing w:before="220"/>
        <w:ind w:firstLine="540"/>
        <w:jc w:val="both"/>
      </w:pPr>
      <w: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дней;</w:t>
      </w:r>
    </w:p>
    <w:p w:rsidR="00ED4A96" w:rsidRDefault="00ED4A96" w:rsidP="00ED4A96">
      <w:pPr>
        <w:pStyle w:val="ConsPlusNormal"/>
        <w:spacing w:before="220"/>
        <w:ind w:firstLine="540"/>
        <w:jc w:val="both"/>
      </w:pPr>
      <w:r>
        <w:t>при внесении изменений в объявление о проведении отбора изменение способа отбора не допускается;</w:t>
      </w:r>
    </w:p>
    <w:p w:rsidR="00ED4A96" w:rsidRDefault="00ED4A96" w:rsidP="00ED4A96">
      <w:pPr>
        <w:pStyle w:val="ConsPlusNormal"/>
        <w:spacing w:before="220"/>
        <w:ind w:firstLine="540"/>
        <w:jc w:val="both"/>
      </w:pPr>
      <w: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ED4A96" w:rsidRDefault="00ED4A96" w:rsidP="00ED4A96">
      <w:pPr>
        <w:pStyle w:val="ConsPlusNormal"/>
        <w:spacing w:before="220"/>
        <w:ind w:firstLine="540"/>
        <w:jc w:val="both"/>
      </w:pPr>
      <w: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ED4A96" w:rsidRDefault="00ED4A96" w:rsidP="00ED4A96">
      <w:pPr>
        <w:pStyle w:val="ConsPlusNormal"/>
        <w:spacing w:before="220"/>
        <w:ind w:firstLine="540"/>
        <w:jc w:val="both"/>
      </w:pPr>
      <w:bookmarkStart w:id="6" w:name="P237"/>
      <w:bookmarkEnd w:id="6"/>
      <w:r>
        <w:t>10. Требования, которым должны соответствовать участники отбора (получатели субсидии) на дату рассмотрения заявки и дату заключения соглашения:</w:t>
      </w:r>
    </w:p>
    <w:p w:rsidR="00ED4A96" w:rsidRDefault="00ED4A96" w:rsidP="00ED4A96">
      <w:pPr>
        <w:pStyle w:val="ConsPlusNormal"/>
        <w:spacing w:before="220"/>
        <w:ind w:firstLine="540"/>
        <w:jc w:val="both"/>
      </w:pPr>
      <w:r>
        <w:t>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D4A96" w:rsidRDefault="00ED4A96" w:rsidP="00ED4A96">
      <w:pPr>
        <w:pStyle w:val="ConsPlusNormal"/>
        <w:spacing w:before="220"/>
        <w:ind w:firstLine="540"/>
        <w:jc w:val="both"/>
      </w:pPr>
      <w: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D4A96" w:rsidRDefault="00ED4A96" w:rsidP="00ED4A96">
      <w:pPr>
        <w:pStyle w:val="ConsPlusNormal"/>
        <w:spacing w:before="220"/>
        <w:ind w:firstLine="540"/>
        <w:jc w:val="both"/>
      </w:pPr>
      <w:r>
        <w:t xml:space="preserve">не находиться в составляемых в рамках реализации полномочий, предусмотренных </w:t>
      </w:r>
      <w:hyperlink r:id="rId1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D4A96" w:rsidRDefault="00ED4A96" w:rsidP="00ED4A96">
      <w:pPr>
        <w:pStyle w:val="ConsPlusNormal"/>
        <w:spacing w:before="220"/>
        <w:ind w:firstLine="540"/>
        <w:jc w:val="both"/>
      </w:pPr>
      <w:r>
        <w:t>не получать средства из бюджета города Ханты-Мансийска на основании иных правовых актов на цель, установленную в настоящем Порядке и по тем же основаниям;</w:t>
      </w:r>
    </w:p>
    <w:p w:rsidR="00ED4A96" w:rsidRDefault="00ED4A96" w:rsidP="00ED4A96">
      <w:pPr>
        <w:pStyle w:val="ConsPlusNormal"/>
        <w:spacing w:before="220"/>
        <w:ind w:firstLine="540"/>
        <w:jc w:val="both"/>
      </w:pPr>
      <w:r>
        <w:t xml:space="preserve">не являться иностранными агентами в соответствии с Федеральным </w:t>
      </w:r>
      <w:hyperlink r:id="rId12">
        <w:r>
          <w:rPr>
            <w:color w:val="0000FF"/>
          </w:rPr>
          <w:t>законом</w:t>
        </w:r>
      </w:hyperlink>
      <w:r>
        <w:t xml:space="preserve"> от 14.07.2022 N 255-ФЗ "О контроле за деятельностью лиц, находящихся под иностранным влиянием";</w:t>
      </w:r>
    </w:p>
    <w:p w:rsidR="00ED4A96" w:rsidRDefault="00ED4A96" w:rsidP="00ED4A96">
      <w:pPr>
        <w:pStyle w:val="ConsPlusNormal"/>
        <w:spacing w:before="220"/>
        <w:ind w:firstLine="540"/>
        <w:jc w:val="both"/>
      </w:pPr>
      <w:r>
        <w:t xml:space="preserve">не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w:t>
      </w:r>
      <w:r>
        <w:lastRenderedPageBreak/>
        <w:t>предусмотренном законодательством Российской Федерации;</w:t>
      </w:r>
    </w:p>
    <w:p w:rsidR="00ED4A96" w:rsidRDefault="00ED4A96" w:rsidP="00ED4A96">
      <w:pPr>
        <w:pStyle w:val="ConsPlusNormal"/>
        <w:spacing w:before="220"/>
        <w:ind w:firstLine="540"/>
        <w:jc w:val="both"/>
      </w:pPr>
      <w: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w:t>
      </w:r>
    </w:p>
    <w:p w:rsidR="00ED4A96" w:rsidRDefault="00ED4A96" w:rsidP="00ED4A96">
      <w:pPr>
        <w:pStyle w:val="ConsPlusNormal"/>
        <w:spacing w:before="220"/>
        <w:ind w:firstLine="540"/>
        <w:jc w:val="both"/>
      </w:pPr>
      <w:bookmarkStart w:id="7" w:name="P245"/>
      <w:bookmarkEnd w:id="7"/>
      <w:r>
        <w:t>11. Порядок формирования и подачи участниками отбора заявок на предоставление субсидии</w:t>
      </w:r>
    </w:p>
    <w:p w:rsidR="00ED4A96" w:rsidRDefault="00ED4A96" w:rsidP="00ED4A96">
      <w:pPr>
        <w:pStyle w:val="ConsPlusNormal"/>
        <w:spacing w:before="220"/>
        <w:ind w:firstLine="540"/>
        <w:jc w:val="both"/>
      </w:pPr>
      <w:r>
        <w:t>11.1.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hyperlink r:id="rId13">
        <w:r>
          <w:rPr>
            <w:color w:val="0000FF"/>
          </w:rPr>
          <w:t>https://promote.budget.gov.ru/</w:t>
        </w:r>
      </w:hyperlink>
      <w:r>
        <w:t>) в разделе "Техническая поддержка".</w:t>
      </w:r>
    </w:p>
    <w:p w:rsidR="00ED4A96" w:rsidRDefault="00ED4A96" w:rsidP="00ED4A96">
      <w:pPr>
        <w:pStyle w:val="ConsPlusNormal"/>
        <w:spacing w:before="220"/>
        <w:ind w:firstLine="540"/>
        <w:jc w:val="both"/>
      </w:pPr>
      <w:bookmarkStart w:id="8" w:name="P247"/>
      <w:bookmarkEnd w:id="8"/>
      <w:r>
        <w:t>11.2.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получателей субсидии.</w:t>
      </w:r>
    </w:p>
    <w:p w:rsidR="00ED4A96" w:rsidRDefault="00ED4A96" w:rsidP="00ED4A96">
      <w:pPr>
        <w:pStyle w:val="ConsPlusNormal"/>
        <w:spacing w:before="220"/>
        <w:ind w:firstLine="540"/>
        <w:jc w:val="both"/>
      </w:pPr>
      <w:r>
        <w:t>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ED4A96" w:rsidRDefault="00ED4A96" w:rsidP="00ED4A96">
      <w:pPr>
        <w:pStyle w:val="ConsPlusNormal"/>
        <w:spacing w:before="220"/>
        <w:ind w:firstLine="540"/>
        <w:jc w:val="both"/>
      </w:pPr>
      <w:bookmarkStart w:id="9" w:name="P249"/>
      <w:bookmarkEnd w:id="9"/>
      <w:r>
        <w:t>11.3. Участники отбора для участия в отборе представляют в систему "Электронный бюджет" электронные копии следующих документов (далее - заявка):</w:t>
      </w:r>
    </w:p>
    <w:p w:rsidR="00ED4A96" w:rsidRDefault="00ED4A96" w:rsidP="00ED4A96">
      <w:pPr>
        <w:pStyle w:val="ConsPlusNormal"/>
        <w:spacing w:before="220"/>
        <w:ind w:firstLine="540"/>
        <w:jc w:val="both"/>
      </w:pPr>
      <w:hyperlink w:anchor="P419">
        <w:r>
          <w:rPr>
            <w:color w:val="0000FF"/>
          </w:rPr>
          <w:t>предложение</w:t>
        </w:r>
      </w:hyperlink>
      <w:r>
        <w:t xml:space="preserve"> об участии в отборе по форме согласно приложению 1 к настоящему Порядку;</w:t>
      </w:r>
    </w:p>
    <w:p w:rsidR="00ED4A96" w:rsidRDefault="00ED4A96" w:rsidP="00ED4A96">
      <w:pPr>
        <w:pStyle w:val="ConsPlusNormal"/>
        <w:spacing w:before="220"/>
        <w:ind w:firstLine="540"/>
        <w:jc w:val="both"/>
      </w:pPr>
      <w:hyperlink w:anchor="P557">
        <w:r>
          <w:rPr>
            <w:color w:val="0000FF"/>
          </w:rPr>
          <w:t>справку-расчет</w:t>
        </w:r>
      </w:hyperlink>
      <w:r>
        <w:t xml:space="preserve"> на предоставление субсидии по форме согласно приложению 2 к настоящему Порядку;</w:t>
      </w:r>
    </w:p>
    <w:p w:rsidR="00ED4A96" w:rsidRDefault="00ED4A96" w:rsidP="00ED4A96">
      <w:pPr>
        <w:pStyle w:val="ConsPlusNormal"/>
        <w:spacing w:before="220"/>
        <w:ind w:firstLine="540"/>
        <w:jc w:val="both"/>
      </w:pPr>
      <w:r>
        <w:t>документа, устанавливающего полномочия руководителя участника отбора (в случае отсутствия данных сведений в Едином государственном реестре юридических лиц);</w:t>
      </w:r>
    </w:p>
    <w:p w:rsidR="00ED4A96" w:rsidRDefault="00ED4A96" w:rsidP="00ED4A96">
      <w:pPr>
        <w:pStyle w:val="ConsPlusNormal"/>
        <w:spacing w:before="220"/>
        <w:ind w:firstLine="540"/>
        <w:jc w:val="both"/>
      </w:pPr>
      <w:r>
        <w:t>доверенности (в случае представления интересов участника отбора представителем по доверенности);</w:t>
      </w:r>
    </w:p>
    <w:p w:rsidR="00ED4A96" w:rsidRDefault="00ED4A96" w:rsidP="00ED4A96">
      <w:pPr>
        <w:pStyle w:val="ConsPlusNormal"/>
        <w:spacing w:before="220"/>
        <w:ind w:firstLine="540"/>
        <w:jc w:val="both"/>
      </w:pPr>
      <w:r>
        <w:t>устава со всеми внесенными изменениями (при наличии);</w:t>
      </w:r>
    </w:p>
    <w:p w:rsidR="00ED4A96" w:rsidRDefault="00ED4A96" w:rsidP="00ED4A96">
      <w:pPr>
        <w:pStyle w:val="ConsPlusNormal"/>
        <w:spacing w:before="220"/>
        <w:ind w:firstLine="540"/>
        <w:jc w:val="both"/>
      </w:pPr>
      <w:r>
        <w:t>документа, подтверждающего наличие на праве собственности или аренды объекта (объектов) для осуществления образовательной деятельности по реализации образовательных программ дошкольного образования;</w:t>
      </w:r>
    </w:p>
    <w:p w:rsidR="00ED4A96" w:rsidRDefault="00ED4A96" w:rsidP="00ED4A96">
      <w:pPr>
        <w:pStyle w:val="ConsPlusNormal"/>
        <w:spacing w:before="220"/>
        <w:ind w:firstLine="540"/>
        <w:jc w:val="both"/>
      </w:pPr>
      <w:r>
        <w:t>лицензии на осуществление образовательной деятельности по реализации образовательных программ дошкольного образования (с приложениями) или выписку из реестра лицензий на осуществление образовательной деятельности по реализации образовательных программ дошкольного образования (с приложениями);</w:t>
      </w:r>
    </w:p>
    <w:p w:rsidR="00ED4A96" w:rsidRDefault="00ED4A96" w:rsidP="00ED4A96">
      <w:pPr>
        <w:pStyle w:val="ConsPlusNormal"/>
        <w:spacing w:before="220"/>
        <w:ind w:firstLine="540"/>
        <w:jc w:val="both"/>
      </w:pPr>
      <w:r>
        <w:t>сертификаты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расположенной в городе Ханты-Мансийске;</w:t>
      </w:r>
    </w:p>
    <w:p w:rsidR="00ED4A96" w:rsidRDefault="00ED4A96" w:rsidP="00ED4A96">
      <w:pPr>
        <w:pStyle w:val="ConsPlusNormal"/>
        <w:spacing w:before="220"/>
        <w:ind w:firstLine="540"/>
        <w:jc w:val="both"/>
      </w:pPr>
      <w:r>
        <w:t>реквизиты счета участника отбора для перечисления субсидии;</w:t>
      </w:r>
    </w:p>
    <w:p w:rsidR="00ED4A96" w:rsidRDefault="00ED4A96" w:rsidP="00ED4A96">
      <w:pPr>
        <w:pStyle w:val="ConsPlusNormal"/>
        <w:spacing w:before="220"/>
        <w:ind w:firstLine="540"/>
        <w:jc w:val="both"/>
      </w:pPr>
      <w:r>
        <w:lastRenderedPageBreak/>
        <w:t>иной информации об участнике отбора, связанной с проведением отбора, а также согласие на обработку персональных данных (для индивидуального предпринимателя).</w:t>
      </w:r>
    </w:p>
    <w:p w:rsidR="00ED4A96" w:rsidRDefault="00ED4A96" w:rsidP="00ED4A96">
      <w:pPr>
        <w:pStyle w:val="ConsPlusNormal"/>
        <w:spacing w:before="220"/>
        <w:ind w:firstLine="540"/>
        <w:jc w:val="both"/>
      </w:pPr>
      <w:bookmarkStart w:id="10" w:name="P260"/>
      <w:bookmarkEnd w:id="10"/>
      <w:r>
        <w:t>11.4. Заявка подписывается усиленной квалифицированной электронной подписью руководителя участника отбора или уполномоченного им лица.</w:t>
      </w:r>
    </w:p>
    <w:p w:rsidR="00ED4A96" w:rsidRDefault="00ED4A96" w:rsidP="00ED4A96">
      <w:pPr>
        <w:pStyle w:val="ConsPlusNormal"/>
        <w:spacing w:before="220"/>
        <w:ind w:firstLine="540"/>
        <w:jc w:val="both"/>
      </w:pPr>
      <w:r>
        <w:t xml:space="preserve">Отметка о заверении копий документов, предоставляемых участником отбора в соответствии с </w:t>
      </w:r>
      <w:hyperlink w:anchor="P249">
        <w:r>
          <w:rPr>
            <w:color w:val="0000FF"/>
          </w:rPr>
          <w:t>подпунктом 11.3 пункта 11</w:t>
        </w:r>
      </w:hyperlink>
      <w:r>
        <w:t xml:space="preserve"> настоящего раздела, проставляется на каждой странице документа и содержит </w:t>
      </w:r>
      <w:proofErr w:type="gramStart"/>
      <w:r>
        <w:t>надпись</w:t>
      </w:r>
      <w:proofErr w:type="gramEnd"/>
      <w:r>
        <w:t xml:space="preserve"> "Копия верна" либо синоним, собственноручную подпись руководителя участника отбора (уполномоченного лица), расшифровку подписи (фамилия, инициалы) и печать участника отбора (при наличии).</w:t>
      </w:r>
    </w:p>
    <w:p w:rsidR="00ED4A96" w:rsidRDefault="00ED4A96" w:rsidP="00ED4A96">
      <w:pPr>
        <w:pStyle w:val="ConsPlusNormal"/>
        <w:spacing w:before="220"/>
        <w:ind w:firstLine="540"/>
        <w:jc w:val="both"/>
      </w:pPr>
      <w:r>
        <w:t>11.5.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w:t>
      </w:r>
    </w:p>
    <w:p w:rsidR="00ED4A96" w:rsidRDefault="00ED4A96" w:rsidP="00ED4A96">
      <w:pPr>
        <w:pStyle w:val="ConsPlusNormal"/>
        <w:spacing w:before="220"/>
        <w:ind w:firstLine="540"/>
        <w:jc w:val="both"/>
      </w:pPr>
      <w:bookmarkStart w:id="11" w:name="P263"/>
      <w:bookmarkEnd w:id="11"/>
      <w:r>
        <w:t>11.6.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главному распорядителю средств запрос о разъяснении положений объявления о проведении отбора путем формирования соответствующего запроса в системе "Электронный бюджет".</w:t>
      </w:r>
    </w:p>
    <w:p w:rsidR="00ED4A96" w:rsidRDefault="00ED4A96" w:rsidP="00ED4A96">
      <w:pPr>
        <w:pStyle w:val="ConsPlusNormal"/>
        <w:spacing w:before="220"/>
        <w:ind w:firstLine="540"/>
        <w:jc w:val="both"/>
      </w:pPr>
      <w:r>
        <w:t xml:space="preserve">11.7. Главный распорядитель средств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w:t>
      </w:r>
      <w:hyperlink w:anchor="P263">
        <w:r>
          <w:rPr>
            <w:color w:val="0000FF"/>
          </w:rPr>
          <w:t>подпункте 11.6 пункта 11</w:t>
        </w:r>
      </w:hyperlink>
      <w:r>
        <w:t xml:space="preserve"> настоящего раздела. Разъяснение положений объявления о проведении отбора формируется в системе "Электронный бюджет".</w:t>
      </w:r>
    </w:p>
    <w:p w:rsidR="00ED4A96" w:rsidRDefault="00ED4A96" w:rsidP="00ED4A96">
      <w:pPr>
        <w:pStyle w:val="ConsPlusNormal"/>
        <w:spacing w:before="220"/>
        <w:ind w:firstLine="540"/>
        <w:jc w:val="both"/>
      </w:pPr>
      <w:r>
        <w:t>11.8. Участник отбора не позднее срока окончания подачи заявок вправе внести изменения в заявку, отозвать заявку.</w:t>
      </w:r>
    </w:p>
    <w:p w:rsidR="00ED4A96" w:rsidRDefault="00ED4A96" w:rsidP="00ED4A96">
      <w:pPr>
        <w:pStyle w:val="ConsPlusNormal"/>
        <w:spacing w:before="220"/>
        <w:ind w:firstLine="540"/>
        <w:jc w:val="both"/>
      </w:pPr>
      <w:r>
        <w:t xml:space="preserve">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w:t>
      </w:r>
      <w:hyperlink w:anchor="P247">
        <w:r>
          <w:rPr>
            <w:color w:val="0000FF"/>
          </w:rPr>
          <w:t>подпунктами 11.2</w:t>
        </w:r>
      </w:hyperlink>
      <w:r>
        <w:t xml:space="preserve"> - </w:t>
      </w:r>
      <w:hyperlink w:anchor="P260">
        <w:r>
          <w:rPr>
            <w:color w:val="0000FF"/>
          </w:rPr>
          <w:t>11.4 пункта 11</w:t>
        </w:r>
      </w:hyperlink>
      <w:r>
        <w:t xml:space="preserve"> настоящего раздела.</w:t>
      </w:r>
    </w:p>
    <w:p w:rsidR="00ED4A96" w:rsidRDefault="00ED4A96" w:rsidP="00ED4A96">
      <w:pPr>
        <w:pStyle w:val="ConsPlusNormal"/>
        <w:spacing w:before="220"/>
        <w:ind w:firstLine="540"/>
        <w:jc w:val="both"/>
      </w:pPr>
      <w:r>
        <w:t>12. Отбор получателей субсидии осуществляет главный распорядитель средств с учетом рекомендаций комиссии по отбору получателей субсидии (далее - Комиссия), создаваемой главным распорядителем средств приказом с утверждением положения и состава Комиссии.</w:t>
      </w:r>
    </w:p>
    <w:p w:rsidR="00ED4A96" w:rsidRDefault="00ED4A96" w:rsidP="00ED4A96">
      <w:pPr>
        <w:pStyle w:val="ConsPlusNormal"/>
        <w:spacing w:before="220"/>
        <w:ind w:firstLine="540"/>
        <w:jc w:val="both"/>
      </w:pPr>
      <w:r>
        <w:t>Открытие главному распорядителю средств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ED4A96" w:rsidRDefault="00ED4A96" w:rsidP="00ED4A96">
      <w:pPr>
        <w:pStyle w:val="ConsPlusNormal"/>
        <w:spacing w:before="220"/>
        <w:ind w:firstLine="540"/>
        <w:jc w:val="both"/>
      </w:pPr>
      <w:r>
        <w:t>13.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главного распорядителя средств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ED4A96" w:rsidRDefault="00ED4A96" w:rsidP="00ED4A96">
      <w:pPr>
        <w:pStyle w:val="ConsPlusNormal"/>
        <w:spacing w:before="220"/>
        <w:ind w:firstLine="540"/>
        <w:jc w:val="both"/>
      </w:pPr>
      <w:bookmarkStart w:id="12" w:name="P270"/>
      <w:bookmarkEnd w:id="12"/>
      <w:r>
        <w:t>14. Главный распорядитель средств в течение десяти рабочих дней со дня окончания приема заявок проводит проверку на соответствие участников отборов, документов ими представленных требованиям, установленным настоящим Порядком, а также правильности расчета заявленного размера субсидии, с оформлением заключения.</w:t>
      </w:r>
    </w:p>
    <w:p w:rsidR="00ED4A96" w:rsidRDefault="00ED4A96" w:rsidP="00ED4A96">
      <w:pPr>
        <w:pStyle w:val="ConsPlusNormal"/>
        <w:spacing w:before="220"/>
        <w:ind w:firstLine="540"/>
        <w:jc w:val="both"/>
      </w:pPr>
      <w:r>
        <w:t xml:space="preserve">Проверка участника отбора на соответствие требованиям, установленным </w:t>
      </w:r>
      <w:hyperlink w:anchor="P237">
        <w:r>
          <w:rPr>
            <w:color w:val="0000FF"/>
          </w:rPr>
          <w:t>пунктом 10</w:t>
        </w:r>
      </w:hyperlink>
      <w:r>
        <w:t xml:space="preserve"> настоящего раздела, осуществляется главным распорядителем средств автоматически в системе "Электронный бюджет" по данным государственных информационных систем, в том числе с </w:t>
      </w:r>
      <w:r>
        <w:lastRenderedPageBreak/>
        <w:t>использованием единой системы межведомственного электронного взаимодействия (при наличии технической возможности автоматической проверки).</w:t>
      </w:r>
    </w:p>
    <w:p w:rsidR="00ED4A96" w:rsidRDefault="00ED4A96" w:rsidP="00ED4A96">
      <w:pPr>
        <w:pStyle w:val="ConsPlusNormal"/>
        <w:spacing w:before="220"/>
        <w:ind w:firstLine="540"/>
        <w:jc w:val="both"/>
      </w:pPr>
      <w:r>
        <w:t xml:space="preserve">Подтверждение соответствия участника отбора требованиям, установленным </w:t>
      </w:r>
      <w:hyperlink w:anchor="P237">
        <w:r>
          <w:rPr>
            <w:color w:val="0000FF"/>
          </w:rPr>
          <w:t>пунктом 10</w:t>
        </w:r>
      </w:hyperlink>
      <w:r>
        <w:t xml:space="preserve">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ED4A96" w:rsidRDefault="00ED4A96" w:rsidP="00ED4A96">
      <w:pPr>
        <w:pStyle w:val="ConsPlusNormal"/>
        <w:spacing w:before="220"/>
        <w:ind w:firstLine="540"/>
        <w:jc w:val="both"/>
      </w:pPr>
      <w:r>
        <w:t xml:space="preserve">Главному распорядителю средств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P237">
        <w:r>
          <w:rPr>
            <w:color w:val="0000FF"/>
          </w:rPr>
          <w:t>пунктом 10</w:t>
        </w:r>
      </w:hyperlink>
      <w:r>
        <w:t xml:space="preserve"> настоящего раздела, при наличии соответствующей информации в государственных информационных системах, доступ к которым у главного распорядителя средств имеется в рамках межведомственного электронного взаимодействия.</w:t>
      </w:r>
    </w:p>
    <w:p w:rsidR="00ED4A96" w:rsidRDefault="00ED4A96" w:rsidP="00ED4A96">
      <w:pPr>
        <w:pStyle w:val="ConsPlusNormal"/>
        <w:spacing w:before="220"/>
        <w:ind w:firstLine="540"/>
        <w:jc w:val="both"/>
      </w:pPr>
      <w:r>
        <w:t>Документы (информация) в целях подтверждения соответствия требованиям, установленным настоящим Порядком, могут быть представлены участником отбора по собственной инициативе.</w:t>
      </w:r>
    </w:p>
    <w:p w:rsidR="00ED4A96" w:rsidRDefault="00ED4A96" w:rsidP="00ED4A96">
      <w:pPr>
        <w:pStyle w:val="ConsPlusNormal"/>
        <w:spacing w:before="220"/>
        <w:ind w:firstLine="540"/>
        <w:jc w:val="both"/>
      </w:pPr>
      <w:r>
        <w:t>15. Основаниями для отклонения заявок участников отбора являются:</w:t>
      </w:r>
    </w:p>
    <w:p w:rsidR="00ED4A96" w:rsidRDefault="00ED4A96" w:rsidP="00ED4A96">
      <w:pPr>
        <w:pStyle w:val="ConsPlusNormal"/>
        <w:spacing w:before="220"/>
        <w:ind w:firstLine="540"/>
        <w:jc w:val="both"/>
      </w:pPr>
      <w:r>
        <w:t xml:space="preserve">15.1. Несоответствие участника отбора требованиям, установленным </w:t>
      </w:r>
      <w:hyperlink w:anchor="P194">
        <w:r>
          <w:rPr>
            <w:color w:val="0000FF"/>
          </w:rPr>
          <w:t>пунктами 4</w:t>
        </w:r>
      </w:hyperlink>
      <w:r>
        <w:t xml:space="preserve">, </w:t>
      </w:r>
      <w:hyperlink w:anchor="P196">
        <w:r>
          <w:rPr>
            <w:color w:val="0000FF"/>
          </w:rPr>
          <w:t>5 раздела I</w:t>
        </w:r>
      </w:hyperlink>
      <w:r>
        <w:t xml:space="preserve">, </w:t>
      </w:r>
      <w:hyperlink w:anchor="P237">
        <w:r>
          <w:rPr>
            <w:color w:val="0000FF"/>
          </w:rPr>
          <w:t>пунктом 10</w:t>
        </w:r>
      </w:hyperlink>
      <w:r>
        <w:t xml:space="preserve"> настоящего раздела.</w:t>
      </w:r>
    </w:p>
    <w:p w:rsidR="00ED4A96" w:rsidRDefault="00ED4A96" w:rsidP="00ED4A96">
      <w:pPr>
        <w:pStyle w:val="ConsPlusNormal"/>
        <w:spacing w:before="220"/>
        <w:ind w:firstLine="540"/>
        <w:jc w:val="both"/>
      </w:pPr>
      <w:bookmarkStart w:id="13" w:name="P277"/>
      <w:bookmarkEnd w:id="13"/>
      <w:r>
        <w:t>15.2. Несоответствие представленных участником отбора документов требованиям к документам участников отбора, установленным в объявлении о проведении отбора, предусмотренных настоящим Порядком.</w:t>
      </w:r>
    </w:p>
    <w:p w:rsidR="00ED4A96" w:rsidRDefault="00ED4A96" w:rsidP="00ED4A96">
      <w:pPr>
        <w:pStyle w:val="ConsPlusNormal"/>
        <w:spacing w:before="220"/>
        <w:ind w:firstLine="540"/>
        <w:jc w:val="both"/>
      </w:pPr>
      <w:r>
        <w:t>15.3. Недостоверность представленной участником отбора информации, в том числе информации о месте нахождения и адресе юридического лица.</w:t>
      </w:r>
    </w:p>
    <w:p w:rsidR="00ED4A96" w:rsidRDefault="00ED4A96" w:rsidP="00ED4A96">
      <w:pPr>
        <w:pStyle w:val="ConsPlusNormal"/>
        <w:spacing w:before="220"/>
        <w:ind w:firstLine="540"/>
        <w:jc w:val="both"/>
      </w:pPr>
      <w:bookmarkStart w:id="14" w:name="P279"/>
      <w:bookmarkEnd w:id="14"/>
      <w:r>
        <w:t>15.4.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ED4A96" w:rsidRDefault="00ED4A96" w:rsidP="00ED4A96">
      <w:pPr>
        <w:pStyle w:val="ConsPlusNormal"/>
        <w:spacing w:before="220"/>
        <w:ind w:firstLine="540"/>
        <w:jc w:val="both"/>
      </w:pPr>
      <w:r>
        <w:t>15.5. Подача участником отбора заявки после даты и (или) времени, определенных для подачи заявок.</w:t>
      </w:r>
    </w:p>
    <w:p w:rsidR="00ED4A96" w:rsidRDefault="00ED4A96" w:rsidP="00ED4A96">
      <w:pPr>
        <w:pStyle w:val="ConsPlusNormal"/>
        <w:spacing w:before="220"/>
        <w:ind w:firstLine="540"/>
        <w:jc w:val="both"/>
      </w:pPr>
      <w:r>
        <w:t xml:space="preserve">16. В случае отклонения заявки участника отбора по основаниям, установленным </w:t>
      </w:r>
      <w:hyperlink w:anchor="P277">
        <w:r>
          <w:rPr>
            <w:color w:val="0000FF"/>
          </w:rPr>
          <w:t>подпунктами 15.2</w:t>
        </w:r>
      </w:hyperlink>
      <w:r>
        <w:t xml:space="preserve"> - </w:t>
      </w:r>
      <w:hyperlink w:anchor="P279">
        <w:r>
          <w:rPr>
            <w:color w:val="0000FF"/>
          </w:rPr>
          <w:t>15.4 пункта 15</w:t>
        </w:r>
      </w:hyperlink>
      <w:r>
        <w:t xml:space="preserve"> настоящего раздела, главным распорядителем средств до участников отбора доводится решение о возврате заявки на доработку с использованием системы "Электронный бюджет".</w:t>
      </w:r>
    </w:p>
    <w:p w:rsidR="00ED4A96" w:rsidRDefault="00ED4A96" w:rsidP="00ED4A96">
      <w:pPr>
        <w:pStyle w:val="ConsPlusNormal"/>
        <w:spacing w:before="220"/>
        <w:ind w:firstLine="540"/>
        <w:jc w:val="both"/>
      </w:pPr>
      <w:bookmarkStart w:id="15" w:name="P282"/>
      <w:bookmarkEnd w:id="15"/>
      <w:r>
        <w:t xml:space="preserve">17. Участник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w:t>
      </w:r>
      <w:hyperlink w:anchor="P245">
        <w:r>
          <w:rPr>
            <w:color w:val="0000FF"/>
          </w:rPr>
          <w:t>пунктом 11</w:t>
        </w:r>
      </w:hyperlink>
      <w:r>
        <w:t xml:space="preserve"> настоящего раздела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 установленному </w:t>
      </w:r>
      <w:hyperlink w:anchor="P247">
        <w:r>
          <w:rPr>
            <w:color w:val="0000FF"/>
          </w:rPr>
          <w:t>подпунктами 11.2</w:t>
        </w:r>
      </w:hyperlink>
      <w:r>
        <w:t xml:space="preserve"> - </w:t>
      </w:r>
      <w:hyperlink w:anchor="P260">
        <w:r>
          <w:rPr>
            <w:color w:val="0000FF"/>
          </w:rPr>
          <w:t>11.4 пункта 11</w:t>
        </w:r>
      </w:hyperlink>
      <w:r>
        <w:t xml:space="preserve"> настоящего раздела.</w:t>
      </w:r>
    </w:p>
    <w:p w:rsidR="00ED4A96" w:rsidRDefault="00ED4A96" w:rsidP="00ED4A96">
      <w:pPr>
        <w:pStyle w:val="ConsPlusNormal"/>
        <w:spacing w:before="220"/>
        <w:ind w:firstLine="540"/>
        <w:jc w:val="both"/>
      </w:pPr>
      <w: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ED4A96" w:rsidRDefault="00ED4A96" w:rsidP="00ED4A96">
      <w:pPr>
        <w:pStyle w:val="ConsPlusNormal"/>
        <w:spacing w:before="220"/>
        <w:ind w:firstLine="540"/>
        <w:jc w:val="both"/>
      </w:pPr>
      <w:r>
        <w:t xml:space="preserve">В случае </w:t>
      </w:r>
      <w:proofErr w:type="spellStart"/>
      <w:r>
        <w:t>непоступления</w:t>
      </w:r>
      <w:proofErr w:type="spellEnd"/>
      <w:r>
        <w:t xml:space="preserve"> в системе "Электронный бюджет" от участника отбора доработанной заявки в срок, установленный </w:t>
      </w:r>
      <w:hyperlink w:anchor="P282">
        <w:r>
          <w:rPr>
            <w:color w:val="0000FF"/>
          </w:rPr>
          <w:t>абзацем первым</w:t>
        </w:r>
      </w:hyperlink>
      <w:r>
        <w:t xml:space="preserve"> настоящего пункта, заявка считается отклоненной, положительное решение о предоставлении субсидии не принимается.</w:t>
      </w:r>
    </w:p>
    <w:p w:rsidR="00ED4A96" w:rsidRDefault="00ED4A96" w:rsidP="00ED4A96">
      <w:pPr>
        <w:pStyle w:val="ConsPlusNormal"/>
        <w:spacing w:before="220"/>
        <w:ind w:firstLine="540"/>
        <w:jc w:val="both"/>
      </w:pPr>
      <w:r>
        <w:lastRenderedPageBreak/>
        <w:t xml:space="preserve">18. Главный распорядитель средств в течение трех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w:anchor="P245">
        <w:r>
          <w:rPr>
            <w:color w:val="0000FF"/>
          </w:rPr>
          <w:t>пунктом 11</w:t>
        </w:r>
      </w:hyperlink>
      <w:r>
        <w:t xml:space="preserve"> настоящего раздела, срокам подачи доработанных заявок, установленным </w:t>
      </w:r>
      <w:hyperlink w:anchor="P282">
        <w:r>
          <w:rPr>
            <w:color w:val="0000FF"/>
          </w:rPr>
          <w:t>пунктом 17</w:t>
        </w:r>
      </w:hyperlink>
      <w:r>
        <w:t xml:space="preserve"> настоящего раздела, исходя из очередности поступления доработанных заявок участников отбора согласно дате и времени представления доработанных заявок.</w:t>
      </w:r>
    </w:p>
    <w:p w:rsidR="00ED4A96" w:rsidRDefault="00ED4A96" w:rsidP="00ED4A96">
      <w:pPr>
        <w:pStyle w:val="ConsPlusNormal"/>
        <w:spacing w:before="220"/>
        <w:ind w:firstLine="540"/>
        <w:jc w:val="both"/>
      </w:pPr>
      <w:r>
        <w:t>19. Главный распорядитель средств после проведения проверки направляет заключения, заявки и документы участников отбора в Комиссию для рассмотрения с уведомлением об этом участника отбора.</w:t>
      </w:r>
    </w:p>
    <w:p w:rsidR="00ED4A96" w:rsidRDefault="00ED4A96" w:rsidP="00ED4A96">
      <w:pPr>
        <w:pStyle w:val="ConsPlusNormal"/>
        <w:spacing w:before="220"/>
        <w:ind w:firstLine="540"/>
        <w:jc w:val="both"/>
      </w:pPr>
      <w:r>
        <w:t>20. По результатам рассмотрения заявок Комиссией в течение десяти рабочих дней со дня поступления документов принимается одно из следующих решений:</w:t>
      </w:r>
    </w:p>
    <w:p w:rsidR="00ED4A96" w:rsidRDefault="00ED4A96" w:rsidP="00ED4A96">
      <w:pPr>
        <w:pStyle w:val="ConsPlusNormal"/>
        <w:spacing w:before="220"/>
        <w:ind w:firstLine="540"/>
        <w:jc w:val="both"/>
      </w:pPr>
      <w:r>
        <w:t>о рекомендации в предоставлении субсидии;</w:t>
      </w:r>
    </w:p>
    <w:p w:rsidR="00ED4A96" w:rsidRDefault="00ED4A96" w:rsidP="00ED4A96">
      <w:pPr>
        <w:pStyle w:val="ConsPlusNormal"/>
        <w:spacing w:before="220"/>
        <w:ind w:firstLine="540"/>
        <w:jc w:val="both"/>
      </w:pPr>
      <w:r>
        <w:t>о рекомендации в отказе предоставления субсидии.</w:t>
      </w:r>
    </w:p>
    <w:p w:rsidR="00ED4A96" w:rsidRDefault="00ED4A96" w:rsidP="00ED4A96">
      <w:pPr>
        <w:pStyle w:val="ConsPlusNormal"/>
        <w:spacing w:before="220"/>
        <w:ind w:firstLine="540"/>
        <w:jc w:val="both"/>
      </w:pPr>
      <w:r>
        <w:t>21. Решение оформляется в форме протокола на бумажном носителе.</w:t>
      </w:r>
    </w:p>
    <w:p w:rsidR="00ED4A96" w:rsidRDefault="00ED4A96" w:rsidP="00ED4A96">
      <w:pPr>
        <w:pStyle w:val="ConsPlusNormal"/>
        <w:spacing w:before="220"/>
        <w:ind w:firstLine="540"/>
        <w:jc w:val="both"/>
      </w:pPr>
      <w:r>
        <w:t>22. С учетом рекомендаций, содержащихся в протоколе Комиссии, главный распорядитель средств формирует протокол подведения итогов отбора, включающий сведения:</w:t>
      </w:r>
    </w:p>
    <w:p w:rsidR="00ED4A96" w:rsidRDefault="00ED4A96" w:rsidP="00ED4A96">
      <w:pPr>
        <w:pStyle w:val="ConsPlusNormal"/>
        <w:spacing w:before="220"/>
        <w:ind w:firstLine="540"/>
        <w:jc w:val="both"/>
      </w:pPr>
      <w:r>
        <w:t>о дате, времени и месте проведения рассмотрения заявок;</w:t>
      </w:r>
    </w:p>
    <w:p w:rsidR="00ED4A96" w:rsidRDefault="00ED4A96" w:rsidP="00ED4A96">
      <w:pPr>
        <w:pStyle w:val="ConsPlusNormal"/>
        <w:spacing w:before="220"/>
        <w:ind w:firstLine="540"/>
        <w:jc w:val="both"/>
      </w:pPr>
      <w:r>
        <w:t>об участниках отбора, заявки которых были рассмотрены;</w:t>
      </w:r>
    </w:p>
    <w:p w:rsidR="00ED4A96" w:rsidRDefault="00ED4A96" w:rsidP="00ED4A96">
      <w:pPr>
        <w:pStyle w:val="ConsPlusNormal"/>
        <w:spacing w:before="220"/>
        <w:ind w:firstLine="540"/>
        <w:jc w:val="both"/>
      </w:pPr>
      <w:r>
        <w:t>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ED4A96" w:rsidRDefault="00ED4A96" w:rsidP="00ED4A96">
      <w:pPr>
        <w:pStyle w:val="ConsPlusNormal"/>
        <w:spacing w:before="220"/>
        <w:ind w:firstLine="540"/>
        <w:jc w:val="both"/>
      </w:pPr>
      <w:r>
        <w:t>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ED4A96" w:rsidRDefault="00ED4A96" w:rsidP="00ED4A96">
      <w:pPr>
        <w:pStyle w:val="ConsPlusNormal"/>
        <w:spacing w:before="220"/>
        <w:ind w:firstLine="540"/>
        <w:jc w:val="both"/>
      </w:pPr>
      <w:r>
        <w:t>23. 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руководителя главного распорядителя средств или уполномоченного им лица, а также размещается на едином портале не позднее первого рабочего дня, следующего за днем его подписания, но не позднее четырнадцатого дня, следующего за днем определения победителя (победителей) отбора.</w:t>
      </w:r>
    </w:p>
    <w:p w:rsidR="00ED4A96" w:rsidRDefault="00ED4A96" w:rsidP="00ED4A96">
      <w:pPr>
        <w:pStyle w:val="ConsPlusNormal"/>
        <w:spacing w:before="220"/>
        <w:ind w:firstLine="540"/>
        <w:jc w:val="both"/>
      </w:pPr>
      <w:r>
        <w:t>24. Протокол подведения итогов отбора размещается главным распорядителем средств на Официальном сайте одновременно с размещением на едином портале.</w:t>
      </w:r>
    </w:p>
    <w:p w:rsidR="00ED4A96" w:rsidRDefault="00ED4A96" w:rsidP="00ED4A96">
      <w:pPr>
        <w:pStyle w:val="ConsPlusNormal"/>
        <w:spacing w:before="220"/>
        <w:ind w:firstLine="540"/>
        <w:jc w:val="both"/>
      </w:pPr>
      <w:r>
        <w:t>25. Внесение изменений в протокол подведения итогов отбора осуществляется не позднее десяти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ED4A96" w:rsidRDefault="00ED4A96" w:rsidP="00ED4A96">
      <w:pPr>
        <w:pStyle w:val="ConsPlusNormal"/>
        <w:spacing w:before="220"/>
        <w:ind w:firstLine="540"/>
        <w:jc w:val="both"/>
      </w:pPr>
      <w:r>
        <w:t>26. На основании протокола подведения итогов отбора главный распорядитель средств осуществляет подготовку проекта приказа главного распорядителя средств о предоставлении субсидии участникам отбора в течение пяти рабочих дней:</w:t>
      </w:r>
    </w:p>
    <w:p w:rsidR="00ED4A96" w:rsidRDefault="00ED4A96" w:rsidP="00ED4A96">
      <w:pPr>
        <w:pStyle w:val="ConsPlusNormal"/>
        <w:spacing w:before="220"/>
        <w:ind w:firstLine="540"/>
        <w:jc w:val="both"/>
      </w:pPr>
      <w:r>
        <w:t xml:space="preserve">после осуществления проверки согласно </w:t>
      </w:r>
      <w:hyperlink w:anchor="P270">
        <w:r>
          <w:rPr>
            <w:color w:val="0000FF"/>
          </w:rPr>
          <w:t>пунктам 14</w:t>
        </w:r>
      </w:hyperlink>
      <w:r>
        <w:t xml:space="preserve"> - </w:t>
      </w:r>
      <w:hyperlink w:anchor="P282">
        <w:r>
          <w:rPr>
            <w:color w:val="0000FF"/>
          </w:rPr>
          <w:t>17</w:t>
        </w:r>
      </w:hyperlink>
      <w:r>
        <w:t xml:space="preserve"> настоящего раздела (в случае отсутствия заявок, возвращенных участникам отбора на доработку);</w:t>
      </w:r>
    </w:p>
    <w:p w:rsidR="00ED4A96" w:rsidRDefault="00ED4A96" w:rsidP="00ED4A96">
      <w:pPr>
        <w:pStyle w:val="ConsPlusNormal"/>
        <w:spacing w:before="220"/>
        <w:ind w:firstLine="540"/>
        <w:jc w:val="both"/>
      </w:pPr>
      <w:r>
        <w:t xml:space="preserve">после осуществления проверки доработанных заявок в соответствии с </w:t>
      </w:r>
      <w:hyperlink w:anchor="P282">
        <w:r>
          <w:rPr>
            <w:color w:val="0000FF"/>
          </w:rPr>
          <w:t>пунктом 17</w:t>
        </w:r>
      </w:hyperlink>
      <w:r>
        <w:t xml:space="preserve"> настоящего раздела либо после истечения срока предоставления участниками отбора доработанных заявок, если заявки с доработки не поступили (в случае наличия заявок, возвращенных участникам отбора </w:t>
      </w:r>
      <w:r>
        <w:lastRenderedPageBreak/>
        <w:t>на доработку).</w:t>
      </w:r>
    </w:p>
    <w:p w:rsidR="00ED4A96" w:rsidRDefault="00ED4A96" w:rsidP="00ED4A96">
      <w:pPr>
        <w:pStyle w:val="ConsPlusNormal"/>
        <w:spacing w:before="220"/>
        <w:ind w:firstLine="540"/>
        <w:jc w:val="both"/>
      </w:pPr>
      <w:r>
        <w:t>Днем определения победителя (победителей) отбора считается день (дата) подписания приказа главного распорядителя средств о предоставлении субсидии.</w:t>
      </w:r>
    </w:p>
    <w:p w:rsidR="00ED4A96" w:rsidRDefault="00ED4A96" w:rsidP="00ED4A96">
      <w:pPr>
        <w:pStyle w:val="ConsPlusNormal"/>
        <w:spacing w:before="220"/>
        <w:ind w:firstLine="540"/>
        <w:jc w:val="both"/>
      </w:pPr>
      <w:r>
        <w:t>Приказ о предоставлении субсидии участникам отбора должен содержать следующую информацию:</w:t>
      </w:r>
    </w:p>
    <w:p w:rsidR="00ED4A96" w:rsidRDefault="00ED4A96" w:rsidP="00ED4A96">
      <w:pPr>
        <w:pStyle w:val="ConsPlusNormal"/>
        <w:spacing w:before="220"/>
        <w:ind w:firstLine="540"/>
        <w:jc w:val="both"/>
      </w:pPr>
      <w:r>
        <w:t>наименование получателя субсидии;</w:t>
      </w:r>
    </w:p>
    <w:p w:rsidR="00ED4A96" w:rsidRDefault="00ED4A96" w:rsidP="00ED4A96">
      <w:pPr>
        <w:pStyle w:val="ConsPlusNormal"/>
        <w:spacing w:before="220"/>
        <w:ind w:firstLine="540"/>
        <w:jc w:val="both"/>
      </w:pPr>
      <w:r>
        <w:t>размер субсидии;</w:t>
      </w:r>
    </w:p>
    <w:p w:rsidR="00ED4A96" w:rsidRDefault="00ED4A96" w:rsidP="00ED4A96">
      <w:pPr>
        <w:pStyle w:val="ConsPlusNormal"/>
        <w:spacing w:before="220"/>
        <w:ind w:firstLine="540"/>
        <w:jc w:val="both"/>
      </w:pPr>
      <w:r>
        <w:t>цель предоставления субсидии;</w:t>
      </w:r>
    </w:p>
    <w:p w:rsidR="00ED4A96" w:rsidRDefault="00ED4A96" w:rsidP="00ED4A96">
      <w:pPr>
        <w:pStyle w:val="ConsPlusNormal"/>
        <w:spacing w:before="220"/>
        <w:ind w:firstLine="540"/>
        <w:jc w:val="both"/>
      </w:pPr>
      <w:r>
        <w:t>реквизиты протокола подведения итогов отбора.</w:t>
      </w:r>
    </w:p>
    <w:p w:rsidR="00ED4A96" w:rsidRDefault="00ED4A96" w:rsidP="00ED4A96">
      <w:pPr>
        <w:pStyle w:val="ConsPlusNormal"/>
        <w:spacing w:before="220"/>
        <w:ind w:firstLine="540"/>
        <w:jc w:val="both"/>
      </w:pPr>
      <w:r>
        <w:t>27. Порядок и случаи отмены проведения отбора</w:t>
      </w:r>
    </w:p>
    <w:p w:rsidR="00ED4A96" w:rsidRDefault="00ED4A96" w:rsidP="00ED4A96">
      <w:pPr>
        <w:pStyle w:val="ConsPlusNormal"/>
        <w:spacing w:before="220"/>
        <w:ind w:firstLine="540"/>
        <w:jc w:val="both"/>
      </w:pPr>
      <w:bookmarkStart w:id="16" w:name="P309"/>
      <w:bookmarkEnd w:id="16"/>
      <w:r>
        <w:t>27.1. Объявление об отмене проведения отбора размещается главным распорядителем средств на едином портале и на Официальном сайте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ED4A96" w:rsidRDefault="00ED4A96" w:rsidP="00ED4A96">
      <w:pPr>
        <w:pStyle w:val="ConsPlusNormal"/>
        <w:spacing w:before="220"/>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средств или уполномоченного им лица.</w:t>
      </w:r>
    </w:p>
    <w:p w:rsidR="00ED4A96" w:rsidRDefault="00ED4A96" w:rsidP="00ED4A96">
      <w:pPr>
        <w:pStyle w:val="ConsPlusNormal"/>
        <w:spacing w:before="220"/>
        <w:ind w:firstLine="540"/>
        <w:jc w:val="both"/>
      </w:pPr>
      <w:r>
        <w:t>27.2. Участники отбора, подавшие заявки, информируются об отмене проведения отбора в системе "Электронный бюджет".</w:t>
      </w:r>
    </w:p>
    <w:p w:rsidR="00ED4A96" w:rsidRDefault="00ED4A96" w:rsidP="00ED4A96">
      <w:pPr>
        <w:pStyle w:val="ConsPlusNormal"/>
        <w:spacing w:before="220"/>
        <w:ind w:firstLine="540"/>
        <w:jc w:val="both"/>
      </w:pPr>
      <w:r>
        <w:t>27.3. Отбор считается отмененным со дня размещения объявления о его отмене на едином портале.</w:t>
      </w:r>
    </w:p>
    <w:p w:rsidR="00ED4A96" w:rsidRDefault="00ED4A96" w:rsidP="00ED4A96">
      <w:pPr>
        <w:pStyle w:val="ConsPlusNormal"/>
        <w:spacing w:before="220"/>
        <w:ind w:firstLine="540"/>
        <w:jc w:val="both"/>
      </w:pPr>
      <w:r>
        <w:t xml:space="preserve">27.4. После окончания срока отмены проведения отбора, установленного </w:t>
      </w:r>
      <w:hyperlink w:anchor="P309">
        <w:r>
          <w:rPr>
            <w:color w:val="0000FF"/>
          </w:rPr>
          <w:t>подпунктом 27.1 пункта 27</w:t>
        </w:r>
      </w:hyperlink>
      <w:r>
        <w:t xml:space="preserve"> настоящего раздела, и до заключения соглашения с победителем (победителями) отбора главный распорядитель средств может отменить отбор только в случае возникновения обстоятельств непреодолимой силы в соответствии с </w:t>
      </w:r>
      <w:hyperlink r:id="rId14">
        <w:r>
          <w:rPr>
            <w:color w:val="0000FF"/>
          </w:rPr>
          <w:t>пунктом 3 статьи 401</w:t>
        </w:r>
      </w:hyperlink>
      <w:r>
        <w:t xml:space="preserve"> Гражданского кодекса Российской Федерации.</w:t>
      </w:r>
    </w:p>
    <w:p w:rsidR="00ED4A96" w:rsidRDefault="00ED4A96" w:rsidP="00ED4A96">
      <w:pPr>
        <w:pStyle w:val="ConsPlusNormal"/>
        <w:spacing w:before="220"/>
        <w:ind w:firstLine="540"/>
        <w:jc w:val="both"/>
      </w:pPr>
      <w:r>
        <w:t>27.5. Отбор отменяется в случаях:</w:t>
      </w:r>
    </w:p>
    <w:p w:rsidR="00ED4A96" w:rsidRDefault="00ED4A96" w:rsidP="00ED4A96">
      <w:pPr>
        <w:pStyle w:val="ConsPlusNormal"/>
        <w:spacing w:before="220"/>
        <w:ind w:firstLine="540"/>
        <w:jc w:val="both"/>
      </w:pPr>
      <w:r>
        <w:t>уменьшения в соответствии с действующим законодательством главному распорядителю средств ранее доведенных лимитов бюджетных обязательств, предусмотренных на предоставление субсидии, в период проведения отбора;</w:t>
      </w:r>
    </w:p>
    <w:p w:rsidR="00ED4A96" w:rsidRDefault="00ED4A96" w:rsidP="00ED4A96">
      <w:pPr>
        <w:pStyle w:val="ConsPlusNormal"/>
        <w:spacing w:before="220"/>
        <w:ind w:firstLine="540"/>
        <w:jc w:val="both"/>
      </w:pPr>
      <w:r>
        <w:t>выявления главным распорядителем средств необходимости уточнения информации, размещенной в объявлении о проведении отбора;</w:t>
      </w:r>
    </w:p>
    <w:p w:rsidR="00ED4A96" w:rsidRDefault="00ED4A96" w:rsidP="00ED4A96">
      <w:pPr>
        <w:pStyle w:val="ConsPlusNormal"/>
        <w:spacing w:before="220"/>
        <w:ind w:firstLine="540"/>
        <w:jc w:val="both"/>
      </w:pPr>
      <w:r>
        <w:t xml:space="preserve">возникновения обстоятельств непреодолимой силы в соответствии с </w:t>
      </w:r>
      <w:hyperlink r:id="rId15">
        <w:r>
          <w:rPr>
            <w:color w:val="0000FF"/>
          </w:rPr>
          <w:t>пунктом 3 статьи 401</w:t>
        </w:r>
      </w:hyperlink>
      <w:r>
        <w:t xml:space="preserve"> Гражданского кодекса Российской Федерации.</w:t>
      </w:r>
    </w:p>
    <w:p w:rsidR="00ED4A96" w:rsidRDefault="00ED4A96" w:rsidP="00ED4A96">
      <w:pPr>
        <w:pStyle w:val="ConsPlusNormal"/>
        <w:spacing w:before="220"/>
        <w:ind w:firstLine="540"/>
        <w:jc w:val="both"/>
      </w:pPr>
      <w:r>
        <w:t>28. Отбор признается несостоявшимся в случаях:</w:t>
      </w:r>
    </w:p>
    <w:p w:rsidR="00ED4A96" w:rsidRDefault="00ED4A96" w:rsidP="00ED4A96">
      <w:pPr>
        <w:pStyle w:val="ConsPlusNormal"/>
        <w:spacing w:before="220"/>
        <w:ind w:firstLine="540"/>
        <w:jc w:val="both"/>
      </w:pPr>
      <w:r>
        <w:t>28.1. По окончании срока подачи заявок, определенного в объявлении о проведении отбора, не подано ни одной заявки.</w:t>
      </w:r>
    </w:p>
    <w:p w:rsidR="00ED4A96" w:rsidRDefault="00ED4A96" w:rsidP="00ED4A96">
      <w:pPr>
        <w:pStyle w:val="ConsPlusNormal"/>
        <w:spacing w:before="220"/>
        <w:ind w:firstLine="540"/>
        <w:jc w:val="both"/>
      </w:pPr>
      <w:r>
        <w:lastRenderedPageBreak/>
        <w:t>28.2. По результатам рассмотрения заявок отклонены все заявки.</w:t>
      </w:r>
    </w:p>
    <w:p w:rsidR="00ED4A96" w:rsidRDefault="00ED4A96" w:rsidP="00ED4A96">
      <w:pPr>
        <w:pStyle w:val="ConsPlusNormal"/>
        <w:ind w:firstLine="540"/>
        <w:jc w:val="both"/>
      </w:pPr>
    </w:p>
    <w:p w:rsidR="00ED4A96" w:rsidRDefault="00ED4A96" w:rsidP="00ED4A96">
      <w:pPr>
        <w:pStyle w:val="ConsPlusTitle"/>
        <w:jc w:val="center"/>
        <w:outlineLvl w:val="1"/>
      </w:pPr>
      <w:r>
        <w:t>III. Условия и порядок предоставления субсидии</w:t>
      </w:r>
    </w:p>
    <w:p w:rsidR="00ED4A96" w:rsidRDefault="00ED4A96" w:rsidP="00ED4A96">
      <w:pPr>
        <w:pStyle w:val="ConsPlusNormal"/>
        <w:jc w:val="center"/>
      </w:pPr>
    </w:p>
    <w:p w:rsidR="00ED4A96" w:rsidRDefault="00ED4A96" w:rsidP="00ED4A96">
      <w:pPr>
        <w:pStyle w:val="ConsPlusNormal"/>
        <w:ind w:firstLine="540"/>
        <w:jc w:val="both"/>
      </w:pPr>
      <w:r>
        <w:t>29. Главным распорядителем средств при определении объема субсидии, предоставляемого получателю субсидии, учитываются следующие показатели:</w:t>
      </w:r>
    </w:p>
    <w:p w:rsidR="00ED4A96" w:rsidRDefault="00ED4A96" w:rsidP="00ED4A96">
      <w:pPr>
        <w:pStyle w:val="ConsPlusNormal"/>
        <w:spacing w:before="220"/>
        <w:ind w:firstLine="540"/>
        <w:jc w:val="both"/>
      </w:pPr>
      <w:r>
        <w:t>среднегодовое количество сертификатов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(далее - сертификат) получателя субсидии;</w:t>
      </w:r>
    </w:p>
    <w:p w:rsidR="00ED4A96" w:rsidRDefault="00ED4A96" w:rsidP="00ED4A96">
      <w:pPr>
        <w:pStyle w:val="ConsPlusNormal"/>
        <w:spacing w:before="220"/>
        <w:ind w:firstLine="540"/>
        <w:jc w:val="both"/>
      </w:pPr>
      <w:r>
        <w:t>размер финансового обеспечения сертификата в расчете на 1 ребенка за услуги присмотра и ухода для частной образовательной организации в месяц.</w:t>
      </w:r>
    </w:p>
    <w:p w:rsidR="00ED4A96" w:rsidRDefault="00ED4A96" w:rsidP="00ED4A96">
      <w:pPr>
        <w:pStyle w:val="ConsPlusNormal"/>
        <w:spacing w:before="220"/>
        <w:ind w:firstLine="540"/>
        <w:jc w:val="both"/>
      </w:pPr>
      <w:r>
        <w:t>30. Размер субсидии, предоставляемой получателю субсидии, определяется главным распорядителем средств по формуле:</w:t>
      </w:r>
    </w:p>
    <w:p w:rsidR="00ED4A96" w:rsidRDefault="00ED4A96" w:rsidP="00ED4A96">
      <w:pPr>
        <w:pStyle w:val="ConsPlusNormal"/>
        <w:ind w:firstLine="540"/>
        <w:jc w:val="both"/>
      </w:pPr>
    </w:p>
    <w:p w:rsidR="00ED4A96" w:rsidRDefault="00ED4A96" w:rsidP="00ED4A96">
      <w:pPr>
        <w:pStyle w:val="ConsPlusNormal"/>
        <w:ind w:firstLine="540"/>
        <w:jc w:val="both"/>
      </w:pPr>
      <w:proofErr w:type="spellStart"/>
      <w:r>
        <w:t>Si</w:t>
      </w:r>
      <w:proofErr w:type="spellEnd"/>
      <w:r>
        <w:t xml:space="preserve"> = N x </w:t>
      </w:r>
      <w:proofErr w:type="spellStart"/>
      <w:r>
        <w:t>Ki</w:t>
      </w:r>
      <w:proofErr w:type="spellEnd"/>
      <w:r>
        <w:t xml:space="preserve"> x 12, где:</w:t>
      </w:r>
    </w:p>
    <w:p w:rsidR="00ED4A96" w:rsidRDefault="00ED4A96" w:rsidP="00ED4A96">
      <w:pPr>
        <w:pStyle w:val="ConsPlusNormal"/>
        <w:ind w:firstLine="540"/>
        <w:jc w:val="both"/>
      </w:pPr>
    </w:p>
    <w:p w:rsidR="00ED4A96" w:rsidRDefault="00ED4A96" w:rsidP="00ED4A96">
      <w:pPr>
        <w:pStyle w:val="ConsPlusNormal"/>
        <w:ind w:firstLine="540"/>
        <w:jc w:val="both"/>
      </w:pPr>
      <w:proofErr w:type="spellStart"/>
      <w:r>
        <w:t>Si</w:t>
      </w:r>
      <w:proofErr w:type="spellEnd"/>
      <w:r>
        <w:t xml:space="preserve"> - размер субсидии, предоставляемой i-тому получателю субсидии;</w:t>
      </w:r>
    </w:p>
    <w:p w:rsidR="00ED4A96" w:rsidRDefault="00ED4A96" w:rsidP="00ED4A96">
      <w:pPr>
        <w:pStyle w:val="ConsPlusNormal"/>
        <w:spacing w:before="220"/>
        <w:ind w:firstLine="540"/>
        <w:jc w:val="both"/>
      </w:pPr>
      <w:r>
        <w:t xml:space="preserve">N - размер финансового обеспечения сертификата в расчете на 1 ребенка за услуги присмотра и ухода для частной образовательной организации в месяц в размере, утвержденном </w:t>
      </w:r>
      <w:hyperlink r:id="rId16">
        <w:r>
          <w:rPr>
            <w:color w:val="0000FF"/>
          </w:rPr>
          <w:t>постановлением</w:t>
        </w:r>
      </w:hyperlink>
      <w:r>
        <w:t xml:space="preserve"> Правительства Ханты-Мансийского автономного округа - Югры от 04.12.2015 N 448-п "О порядке предоставления сертификата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w:t>
      </w:r>
    </w:p>
    <w:p w:rsidR="00ED4A96" w:rsidRDefault="00ED4A96" w:rsidP="00ED4A96">
      <w:pPr>
        <w:pStyle w:val="ConsPlusNormal"/>
        <w:spacing w:before="220"/>
        <w:ind w:firstLine="540"/>
        <w:jc w:val="both"/>
      </w:pPr>
      <w:proofErr w:type="spellStart"/>
      <w:r>
        <w:t>Ki</w:t>
      </w:r>
      <w:proofErr w:type="spellEnd"/>
      <w:r>
        <w:t xml:space="preserve"> - среднегодовое количество сертификатов, планируемых к представлению в i-ю частную образовательную организацию;</w:t>
      </w:r>
    </w:p>
    <w:p w:rsidR="00ED4A96" w:rsidRDefault="00ED4A96" w:rsidP="00ED4A96">
      <w:pPr>
        <w:pStyle w:val="ConsPlusNormal"/>
        <w:spacing w:before="220"/>
        <w:ind w:firstLine="540"/>
        <w:jc w:val="both"/>
      </w:pPr>
      <w:r>
        <w:t>12 - количество месяцев в году.</w:t>
      </w:r>
    </w:p>
    <w:p w:rsidR="00ED4A96" w:rsidRDefault="00ED4A96" w:rsidP="00ED4A96">
      <w:pPr>
        <w:pStyle w:val="ConsPlusNormal"/>
        <w:spacing w:before="220"/>
        <w:ind w:firstLine="540"/>
        <w:jc w:val="both"/>
      </w:pPr>
      <w:r>
        <w:t>Среднегодовое количество сертификатов i-того получателя субсидии (</w:t>
      </w:r>
      <w:proofErr w:type="spellStart"/>
      <w:r>
        <w:t>Ki</w:t>
      </w:r>
      <w:proofErr w:type="spellEnd"/>
      <w:r>
        <w:t>) определяется на соответствующий финансовый год как средняя арифметическая величина, рассчитываемая из прогнозируемых показателей количества сертификатов на первое число каждого месяца финансового года, а в случае представления заявки на предоставление субсидии в текущем финансовом году - как средняя арифметическая величина, рассчитываемая из прогнозируемых показателей количества сертификатов на первое число каждого месяца финансового года (с момента получения лицензии на ведение образовательной деятельности по реализации основных общеобразовательных программ дошкольного образования).</w:t>
      </w:r>
    </w:p>
    <w:p w:rsidR="00ED4A96" w:rsidRDefault="00ED4A96" w:rsidP="00ED4A96">
      <w:pPr>
        <w:pStyle w:val="ConsPlusNormal"/>
        <w:spacing w:before="220"/>
        <w:ind w:firstLine="540"/>
        <w:jc w:val="both"/>
      </w:pPr>
      <w:r>
        <w:t>31. Субсидия предоставляется на расходы, связанные с обеспечением места в частной образовательной организации, по следующим направлениям:</w:t>
      </w:r>
    </w:p>
    <w:p w:rsidR="00ED4A96" w:rsidRDefault="00ED4A96" w:rsidP="00ED4A96">
      <w:pPr>
        <w:pStyle w:val="ConsPlusNormal"/>
        <w:spacing w:before="220"/>
        <w:ind w:firstLine="540"/>
        <w:jc w:val="both"/>
      </w:pPr>
      <w:r>
        <w:t xml:space="preserve">1) расходы на оплату труда должностей (профессий) работников, за исключением педагогических работников и работников, в соответствии с </w:t>
      </w:r>
      <w:hyperlink r:id="rId17">
        <w:r>
          <w:rPr>
            <w:color w:val="0000FF"/>
          </w:rPr>
          <w:t>перечнем</w:t>
        </w:r>
      </w:hyperlink>
      <w:r>
        <w:t xml:space="preserve"> должностей, установленных приложением 14 к постановлению Правительства Ханты-Мансийского автономного округа - Югры от 30.12.2016 N 567-п "Об отдельных вопросах реализации Закона Ханты-Мансийского автономного округа - Югры от 11.12.2013 N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w:t>
      </w:r>
      <w:r>
        <w:lastRenderedPageBreak/>
        <w:t>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ED4A96" w:rsidRDefault="00ED4A96" w:rsidP="00ED4A96">
      <w:pPr>
        <w:pStyle w:val="ConsPlusNormal"/>
        <w:spacing w:before="220"/>
        <w:ind w:firstLine="540"/>
        <w:jc w:val="both"/>
      </w:pPr>
      <w:r>
        <w:t>2) расходы на содержание имущества, используемого в оказании услуги, включая аренду и оплату коммунальных услуг;</w:t>
      </w:r>
    </w:p>
    <w:p w:rsidR="00ED4A96" w:rsidRDefault="00ED4A96" w:rsidP="00ED4A96">
      <w:pPr>
        <w:pStyle w:val="ConsPlusNormal"/>
        <w:spacing w:before="220"/>
        <w:ind w:firstLine="540"/>
        <w:jc w:val="both"/>
      </w:pPr>
      <w:r>
        <w:t>3) расходы на обеспечение выплат (возмещение расходов) согласно трудовому законодательству;</w:t>
      </w:r>
    </w:p>
    <w:p w:rsidR="00ED4A96" w:rsidRDefault="00ED4A96" w:rsidP="00ED4A96">
      <w:pPr>
        <w:pStyle w:val="ConsPlusNormal"/>
        <w:spacing w:before="220"/>
        <w:ind w:firstLine="540"/>
        <w:jc w:val="both"/>
      </w:pPr>
      <w:r>
        <w:t>4) расходы на организацию хозяйственно-бытового обслуживания;</w:t>
      </w:r>
    </w:p>
    <w:p w:rsidR="00ED4A96" w:rsidRDefault="00ED4A96" w:rsidP="00ED4A96">
      <w:pPr>
        <w:pStyle w:val="ConsPlusNormal"/>
        <w:spacing w:before="220"/>
        <w:ind w:firstLine="540"/>
        <w:jc w:val="both"/>
      </w:pPr>
      <w:r>
        <w:t>5) расходы на обеспечение присмотра и ухода за детьми, соблюдения ими личной гигиены и режима дня;</w:t>
      </w:r>
    </w:p>
    <w:p w:rsidR="00ED4A96" w:rsidRDefault="00ED4A96" w:rsidP="00ED4A96">
      <w:pPr>
        <w:pStyle w:val="ConsPlusNormal"/>
        <w:spacing w:before="220"/>
        <w:ind w:firstLine="540"/>
        <w:jc w:val="both"/>
      </w:pPr>
      <w:r>
        <w:t>6) расходы на обеспечение комплексной безопасности;</w:t>
      </w:r>
    </w:p>
    <w:p w:rsidR="00ED4A96" w:rsidRDefault="00ED4A96" w:rsidP="00ED4A96">
      <w:pPr>
        <w:pStyle w:val="ConsPlusNormal"/>
        <w:spacing w:before="220"/>
        <w:ind w:firstLine="540"/>
        <w:jc w:val="both"/>
      </w:pPr>
      <w:r>
        <w:t>7) расходы на организацию питания детей.</w:t>
      </w:r>
    </w:p>
    <w:p w:rsidR="00ED4A96" w:rsidRDefault="00ED4A96" w:rsidP="00ED4A96">
      <w:pPr>
        <w:pStyle w:val="ConsPlusNormal"/>
        <w:spacing w:before="220"/>
        <w:ind w:firstLine="540"/>
        <w:jc w:val="both"/>
      </w:pPr>
      <w:r>
        <w:t>32. Предоставление субсидии осуществляется на основании соглашения о предоставлении субсидии (далее - Соглашение).</w:t>
      </w:r>
    </w:p>
    <w:p w:rsidR="00ED4A96" w:rsidRDefault="00ED4A96" w:rsidP="00ED4A96">
      <w:pPr>
        <w:pStyle w:val="ConsPlusNormal"/>
        <w:spacing w:before="220"/>
        <w:ind w:firstLine="540"/>
        <w:jc w:val="both"/>
      </w:pPr>
      <w:r>
        <w:t>Соглашение, дополнительное соглашение к Соглашению, в том числе дополнительное соглашение о расторжении Соглашения, заключаются в государственной информационной системе автономного округа "Региональный электронный бюджет Югры" в срок не позднее пятнадцати рабочих дней со дня издания приказа о предоставлении субсидии получателям.</w:t>
      </w:r>
    </w:p>
    <w:p w:rsidR="00ED4A96" w:rsidRDefault="00ED4A96" w:rsidP="00ED4A96">
      <w:pPr>
        <w:pStyle w:val="ConsPlusNormal"/>
        <w:spacing w:before="220"/>
        <w:ind w:firstLine="540"/>
        <w:jc w:val="both"/>
      </w:pPr>
      <w:r>
        <w:t>33. Обязательными условиями предоставления субсидии, включаемыми в Соглашение, являются:</w:t>
      </w:r>
    </w:p>
    <w:p w:rsidR="00ED4A96" w:rsidRDefault="00ED4A96" w:rsidP="00ED4A96">
      <w:pPr>
        <w:pStyle w:val="ConsPlusNormal"/>
        <w:spacing w:before="220"/>
        <w:ind w:firstLine="540"/>
        <w:jc w:val="both"/>
      </w:pPr>
      <w:r>
        <w:t>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бюджета муниципального образования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ED4A96" w:rsidRDefault="00ED4A96" w:rsidP="00ED4A96">
      <w:pPr>
        <w:pStyle w:val="ConsPlusNormal"/>
        <w:spacing w:before="220"/>
        <w:ind w:firstLine="540"/>
        <w:jc w:val="both"/>
      </w:pPr>
      <w:r>
        <w:t xml:space="preserve">согласие получателя субсидии,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в отношении их проверок главным распорядителем бюджетных средств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18">
        <w:r>
          <w:rPr>
            <w:color w:val="0000FF"/>
          </w:rPr>
          <w:t>статьями 268.1</w:t>
        </w:r>
      </w:hyperlink>
      <w:r>
        <w:t xml:space="preserve">, </w:t>
      </w:r>
      <w:hyperlink r:id="rId19">
        <w:r>
          <w:rPr>
            <w:color w:val="0000FF"/>
          </w:rPr>
          <w:t>269.2</w:t>
        </w:r>
      </w:hyperlink>
      <w:r>
        <w:t xml:space="preserve"> Бюджетного кодекса Российской Федерации;</w:t>
      </w:r>
    </w:p>
    <w:p w:rsidR="00ED4A96" w:rsidRDefault="00ED4A96" w:rsidP="00ED4A96">
      <w:pPr>
        <w:pStyle w:val="ConsPlusNormal"/>
        <w:spacing w:before="220"/>
        <w:ind w:firstLine="540"/>
        <w:jc w:val="both"/>
      </w:pPr>
      <w:r>
        <w:t xml:space="preserve">условия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ED4A96" w:rsidRDefault="00ED4A96" w:rsidP="00ED4A96">
      <w:pPr>
        <w:pStyle w:val="ConsPlusNormal"/>
        <w:spacing w:before="220"/>
        <w:ind w:firstLine="540"/>
        <w:jc w:val="both"/>
      </w:pPr>
      <w:r>
        <w:t>34. Перечисление субсидии осуществляется главным распорядителем средств в следующем порядке:</w:t>
      </w:r>
    </w:p>
    <w:p w:rsidR="00ED4A96" w:rsidRDefault="00ED4A96" w:rsidP="00ED4A96">
      <w:pPr>
        <w:pStyle w:val="ConsPlusNormal"/>
        <w:spacing w:before="220"/>
        <w:ind w:firstLine="540"/>
        <w:jc w:val="both"/>
      </w:pPr>
      <w:bookmarkStart w:id="17" w:name="P351"/>
      <w:bookmarkEnd w:id="17"/>
      <w:r>
        <w:t>34.1. Для получения субсидии получатель субсидии представляет главному распорядителю бюджетных средств:</w:t>
      </w:r>
    </w:p>
    <w:p w:rsidR="00ED4A96" w:rsidRDefault="00ED4A96" w:rsidP="00ED4A96">
      <w:pPr>
        <w:pStyle w:val="ConsPlusNormal"/>
        <w:spacing w:before="220"/>
        <w:ind w:firstLine="540"/>
        <w:jc w:val="both"/>
      </w:pPr>
      <w:r>
        <w:lastRenderedPageBreak/>
        <w:t>копию локального акта (приказа) о комплектовании групп частной образовательной организации (предоставляется на учебный год);</w:t>
      </w:r>
    </w:p>
    <w:p w:rsidR="00ED4A96" w:rsidRDefault="00ED4A96" w:rsidP="00ED4A96">
      <w:pPr>
        <w:pStyle w:val="ConsPlusNormal"/>
        <w:spacing w:before="220"/>
        <w:ind w:firstLine="540"/>
        <w:jc w:val="both"/>
      </w:pPr>
      <w:r>
        <w:t>копии локальных актов (приказов) о зачислении воспитанников частной образовательной организации (с реестром приказов, предоставляется на учебный год);</w:t>
      </w:r>
    </w:p>
    <w:p w:rsidR="00ED4A96" w:rsidRDefault="00ED4A96" w:rsidP="00ED4A96">
      <w:pPr>
        <w:pStyle w:val="ConsPlusNormal"/>
        <w:spacing w:before="220"/>
        <w:ind w:firstLine="540"/>
        <w:jc w:val="both"/>
      </w:pPr>
      <w:r>
        <w:t>копии локальных актов (приказов) о движении контингента, о зачислении/ об отчислении воспитанников частной образовательной организации (с реестром приказов, при наличии, ежемесячно);</w:t>
      </w:r>
    </w:p>
    <w:p w:rsidR="00ED4A96" w:rsidRDefault="00ED4A96" w:rsidP="00ED4A96">
      <w:pPr>
        <w:pStyle w:val="ConsPlusNormal"/>
        <w:spacing w:before="220"/>
        <w:ind w:firstLine="540"/>
        <w:jc w:val="both"/>
      </w:pPr>
      <w:r>
        <w:t>копии табелей учета посещаемости воспитанников частной образовательной организации, имеющих сертификаты (в соответствии с приложением, предоставляется ежемесячно);</w:t>
      </w:r>
    </w:p>
    <w:p w:rsidR="00ED4A96" w:rsidRDefault="00ED4A96" w:rsidP="00ED4A96">
      <w:pPr>
        <w:pStyle w:val="ConsPlusNormal"/>
        <w:spacing w:before="220"/>
        <w:ind w:firstLine="540"/>
        <w:jc w:val="both"/>
      </w:pPr>
      <w:r>
        <w:t>реестр сертификатов, предоставленных получателем субсидии соответственно в каждом месяце.</w:t>
      </w:r>
    </w:p>
    <w:p w:rsidR="00ED4A96" w:rsidRDefault="00ED4A96" w:rsidP="00ED4A96">
      <w:pPr>
        <w:pStyle w:val="ConsPlusNormal"/>
        <w:spacing w:before="220"/>
        <w:ind w:firstLine="540"/>
        <w:jc w:val="both"/>
      </w:pPr>
      <w:r>
        <w:t>Копии представляемых документов должны быть заверены подписью ответственного должностного лица и печатью (при наличии) получателя субсидии. Текст документов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w:t>
      </w:r>
    </w:p>
    <w:p w:rsidR="00ED4A96" w:rsidRDefault="00ED4A96" w:rsidP="00ED4A96">
      <w:pPr>
        <w:pStyle w:val="ConsPlusNormal"/>
        <w:spacing w:before="220"/>
        <w:ind w:firstLine="540"/>
        <w:jc w:val="both"/>
      </w:pPr>
      <w:r>
        <w:t xml:space="preserve">34.2. Главный распорядитель средств в течение десяти рабочих дней с даты поступления документов, указанных в </w:t>
      </w:r>
      <w:hyperlink w:anchor="P351">
        <w:r>
          <w:rPr>
            <w:color w:val="0000FF"/>
          </w:rPr>
          <w:t>подпункте 34.1 пункта 34</w:t>
        </w:r>
      </w:hyperlink>
      <w:r>
        <w:t xml:space="preserve"> настоящего раздела, осуществляет их проверку и в случае принятия решения о перечислении субсидии издает приказ о перечислении субсидии.</w:t>
      </w:r>
    </w:p>
    <w:p w:rsidR="00ED4A96" w:rsidRDefault="00ED4A96" w:rsidP="00ED4A96">
      <w:pPr>
        <w:pStyle w:val="ConsPlusNormal"/>
        <w:spacing w:before="220"/>
        <w:ind w:firstLine="540"/>
        <w:jc w:val="both"/>
      </w:pPr>
      <w:r>
        <w:t>34.3. Перечисление субсидии осуществляется главным распорядителем бюджетных средств ежемесячно, не позднее пятого рабочего дня, следующего за днем издания приказа о перечислении субсидии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rsidR="00ED4A96" w:rsidRDefault="00ED4A96" w:rsidP="00ED4A96">
      <w:pPr>
        <w:pStyle w:val="ConsPlusNormal"/>
        <w:spacing w:before="220"/>
        <w:ind w:firstLine="540"/>
        <w:jc w:val="both"/>
      </w:pPr>
      <w:r>
        <w:t>Перечисление субсидии за декабрь текущего года осуществляется не позднее 25 декабря текущего года.</w:t>
      </w:r>
    </w:p>
    <w:p w:rsidR="00ED4A96" w:rsidRDefault="00ED4A96" w:rsidP="00ED4A96">
      <w:pPr>
        <w:pStyle w:val="ConsPlusNormal"/>
        <w:spacing w:before="220"/>
        <w:ind w:firstLine="540"/>
        <w:jc w:val="both"/>
      </w:pPr>
      <w:r>
        <w:t>34.4. В случае непосещения ребенком частной образовательной организации более двух месяцев без уважительной причины (болезнь, ежегодный оплачиваемый отпуск родителей (законных представителей) и пр.) финансирование субсидии на одного ребенка (детей), не посещающего частную образовательную организацию, прекращается. Отсутствие ребенка подтверждается справкой медицинской организации, заявлением родителей (законных представителей), зарегистрированным в частной образовательной организации в установленной форме.</w:t>
      </w:r>
    </w:p>
    <w:p w:rsidR="00ED4A96" w:rsidRDefault="00ED4A96" w:rsidP="00ED4A96">
      <w:pPr>
        <w:pStyle w:val="ConsPlusNormal"/>
        <w:spacing w:before="220"/>
        <w:ind w:firstLine="540"/>
        <w:jc w:val="both"/>
      </w:pPr>
      <w:r>
        <w:t xml:space="preserve">35. Изменение объема субсидии осуществляется при изменении показателей, учтенных при расчете объема субсидии, при внесении изменений в нормативные правовые акты, являющиеся основополагающими для определения объема субсидии путем внесения изменений в приказ главного распорядителя средств о предоставлении субсидии участникам отбора и Соглашение. При этом увеличение объема субсидии осуществляется в пределах средств, предусмотренных на данные цели решением Думы города Ханты-Мансийска о бюджете города Ханты-Мансийска на соответствующий финансовый год и плановый период, а также в составе сводной бюджетной росписи в случаях, установленных </w:t>
      </w:r>
      <w:hyperlink r:id="rId20">
        <w:r>
          <w:rPr>
            <w:color w:val="0000FF"/>
          </w:rPr>
          <w:t>статьей 217</w:t>
        </w:r>
      </w:hyperlink>
      <w:r>
        <w:t xml:space="preserve"> Бюджетного кодекса Российской Федерации и соответствующей частью решения Думы города Ханты-Мансийска о бюджете города Ханты-Мансийска на очередной финансовый год и плановый период.</w:t>
      </w:r>
    </w:p>
    <w:p w:rsidR="00ED4A96" w:rsidRDefault="00ED4A96" w:rsidP="00ED4A96">
      <w:pPr>
        <w:pStyle w:val="ConsPlusNormal"/>
        <w:spacing w:before="220"/>
        <w:ind w:firstLine="540"/>
        <w:jc w:val="both"/>
      </w:pPr>
      <w:r>
        <w:t>36. Значения результатов предоставления субсидии устанавливаются главным распорядителем средств в Соглашении.</w:t>
      </w:r>
    </w:p>
    <w:p w:rsidR="00ED4A96" w:rsidRDefault="00ED4A96" w:rsidP="00ED4A96">
      <w:pPr>
        <w:pStyle w:val="ConsPlusNormal"/>
        <w:spacing w:before="220"/>
        <w:ind w:firstLine="540"/>
        <w:jc w:val="both"/>
      </w:pPr>
      <w:r>
        <w:t xml:space="preserve">Результатом предоставления субсидии является среднегодовое количество сертификатов в </w:t>
      </w:r>
      <w:r>
        <w:lastRenderedPageBreak/>
        <w:t>частной образовательной организации, единиц.</w:t>
      </w:r>
    </w:p>
    <w:p w:rsidR="00ED4A96" w:rsidRDefault="00ED4A96" w:rsidP="00ED4A96">
      <w:pPr>
        <w:pStyle w:val="ConsPlusNormal"/>
        <w:spacing w:before="220"/>
        <w:ind w:firstLine="540"/>
        <w:jc w:val="both"/>
      </w:pPr>
      <w:r>
        <w:t>37.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ED4A96" w:rsidRDefault="00ED4A96" w:rsidP="00ED4A96">
      <w:pPr>
        <w:pStyle w:val="ConsPlusNormal"/>
        <w:spacing w:before="220"/>
        <w:ind w:firstLine="540"/>
        <w:jc w:val="both"/>
      </w:pPr>
      <w:r>
        <w:t>При реорганизации получателя субсидии, являющегося юридическим лицом, в форме разделения, выделения, а также при ликвидации, получателя субсидии или прекращении деятельности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города Ханты-Мансийска.</w:t>
      </w:r>
    </w:p>
    <w:p w:rsidR="00ED4A96" w:rsidRDefault="00ED4A96" w:rsidP="00ED4A96">
      <w:pPr>
        <w:pStyle w:val="ConsPlusNormal"/>
        <w:spacing w:before="220"/>
        <w:ind w:firstLine="540"/>
        <w:jc w:val="both"/>
      </w:pPr>
      <w:r>
        <w:t xml:space="preserve">38. Порядок и сроки возврата субсидии в бюджет города Ханты-Мансийска в случае нарушения условий предоставления субсидии, а также в случае </w:t>
      </w:r>
      <w:proofErr w:type="spellStart"/>
      <w:r>
        <w:t>недостижения</w:t>
      </w:r>
      <w:proofErr w:type="spellEnd"/>
      <w:r>
        <w:t xml:space="preserve"> значений результатов предоставления субсидии, устанавливаются </w:t>
      </w:r>
      <w:hyperlink w:anchor="P380">
        <w:r>
          <w:rPr>
            <w:color w:val="0000FF"/>
          </w:rPr>
          <w:t>раздела V</w:t>
        </w:r>
      </w:hyperlink>
      <w:r>
        <w:t xml:space="preserve"> настоящего Порядка.</w:t>
      </w:r>
    </w:p>
    <w:p w:rsidR="00ED4A96" w:rsidRDefault="00ED4A96" w:rsidP="00ED4A96">
      <w:pPr>
        <w:pStyle w:val="ConsPlusNormal"/>
        <w:ind w:firstLine="540"/>
        <w:jc w:val="both"/>
      </w:pPr>
    </w:p>
    <w:p w:rsidR="00ED4A96" w:rsidRDefault="00ED4A96" w:rsidP="00ED4A96">
      <w:pPr>
        <w:pStyle w:val="ConsPlusTitle"/>
        <w:jc w:val="center"/>
        <w:outlineLvl w:val="1"/>
      </w:pPr>
      <w:r>
        <w:t>IV. Требования к отчетности</w:t>
      </w:r>
    </w:p>
    <w:p w:rsidR="00ED4A96" w:rsidRDefault="00ED4A96" w:rsidP="00ED4A96">
      <w:pPr>
        <w:pStyle w:val="ConsPlusNormal"/>
        <w:jc w:val="center"/>
      </w:pPr>
    </w:p>
    <w:p w:rsidR="00ED4A96" w:rsidRDefault="00ED4A96" w:rsidP="00ED4A96">
      <w:pPr>
        <w:pStyle w:val="ConsPlusNormal"/>
        <w:ind w:firstLine="540"/>
        <w:jc w:val="both"/>
      </w:pPr>
      <w:bookmarkStart w:id="18" w:name="P371"/>
      <w:bookmarkEnd w:id="18"/>
      <w:r>
        <w:t>39. Отчет по исполнению субсидии представляется получателем субсидии по формам и срокам, установленным приказом главного распорядителя средств "Об утверждении организационного плана работы по составлению отчета по итогам исполнения отдельных государственных полномочий и использования субвенций, субсидий и иных межбюджетных трансфертов, предоставленных бюджету города Ханты-Мансийска" на очередной финансовый год.</w:t>
      </w:r>
    </w:p>
    <w:p w:rsidR="00ED4A96" w:rsidRDefault="00ED4A96" w:rsidP="00ED4A96">
      <w:pPr>
        <w:pStyle w:val="ConsPlusNormal"/>
        <w:spacing w:before="220"/>
        <w:ind w:firstLine="540"/>
        <w:jc w:val="both"/>
      </w:pPr>
      <w:bookmarkStart w:id="19" w:name="P372"/>
      <w:bookmarkEnd w:id="19"/>
      <w:r>
        <w:t>40. Отчеты по Соглашению получатель субсидии предоставляет главному распорядителю средств в срок, указанный в Соглашении.</w:t>
      </w:r>
    </w:p>
    <w:p w:rsidR="00ED4A96" w:rsidRDefault="00ED4A96" w:rsidP="00ED4A96">
      <w:pPr>
        <w:pStyle w:val="ConsPlusNormal"/>
        <w:spacing w:before="220"/>
        <w:ind w:firstLine="540"/>
        <w:jc w:val="both"/>
      </w:pPr>
      <w:r>
        <w:t>41. Отчет по форме "ЗП-образование" (до 20 декабря текущего года).</w:t>
      </w:r>
    </w:p>
    <w:p w:rsidR="00ED4A96" w:rsidRDefault="00ED4A96" w:rsidP="00ED4A96">
      <w:pPr>
        <w:pStyle w:val="ConsPlusNormal"/>
        <w:spacing w:before="220"/>
        <w:ind w:firstLine="540"/>
        <w:jc w:val="both"/>
      </w:pPr>
      <w:r>
        <w:t xml:space="preserve">42. Главный распорядитель средств осуществляет проверку и принятие отчетности, указанной в </w:t>
      </w:r>
      <w:hyperlink w:anchor="P371">
        <w:r>
          <w:rPr>
            <w:color w:val="0000FF"/>
          </w:rPr>
          <w:t>пунктах 39</w:t>
        </w:r>
      </w:hyperlink>
      <w:r>
        <w:t xml:space="preserve">, </w:t>
      </w:r>
      <w:hyperlink w:anchor="P372">
        <w:r>
          <w:rPr>
            <w:color w:val="0000FF"/>
          </w:rPr>
          <w:t>40</w:t>
        </w:r>
      </w:hyperlink>
      <w:r>
        <w:t xml:space="preserve"> настоящего Порядка, устанавливает полноту и достоверность сведений, содержащихся в отчетах.</w:t>
      </w:r>
    </w:p>
    <w:p w:rsidR="00ED4A96" w:rsidRDefault="00ED4A96" w:rsidP="00ED4A96">
      <w:pPr>
        <w:pStyle w:val="ConsPlusNormal"/>
        <w:spacing w:before="220"/>
        <w:ind w:firstLine="540"/>
        <w:jc w:val="both"/>
      </w:pPr>
      <w:r>
        <w:t>В случае представления отчета по форме, не соответствующей установленной заключенным Соглашением, и установления факта представления не полной и (или) недостоверной информации, содержащейся в отчетах, главный распорядитель средств возвращает получателю субсидии отчет на доработку.</w:t>
      </w:r>
    </w:p>
    <w:p w:rsidR="00ED4A96" w:rsidRDefault="00ED4A96" w:rsidP="00ED4A96">
      <w:pPr>
        <w:pStyle w:val="ConsPlusNormal"/>
        <w:spacing w:before="220"/>
        <w:ind w:firstLine="540"/>
        <w:jc w:val="both"/>
      </w:pPr>
      <w:r>
        <w:t>После возвращения отчета на доработку получатель субсидии устраняет замечания и направляет его повторно в адрес главного распорядителя бюджетных средств в течение двух календарных дней, следующих за днем возврата отчета на доработку.</w:t>
      </w:r>
    </w:p>
    <w:p w:rsidR="00ED4A96" w:rsidRDefault="00ED4A96" w:rsidP="00ED4A96">
      <w:pPr>
        <w:pStyle w:val="ConsPlusNormal"/>
        <w:spacing w:before="220"/>
        <w:ind w:firstLine="540"/>
        <w:jc w:val="both"/>
      </w:pPr>
      <w:r>
        <w:t>43. Отчет считается принятым если не возвращен на доработку в течение десяти рабочих дней с момента его регистрации главным распорядителем средств.</w:t>
      </w:r>
    </w:p>
    <w:p w:rsidR="00ED4A96" w:rsidRDefault="00ED4A96" w:rsidP="00ED4A96">
      <w:pPr>
        <w:pStyle w:val="ConsPlusNormal"/>
        <w:spacing w:before="220"/>
        <w:ind w:firstLine="540"/>
        <w:jc w:val="both"/>
      </w:pPr>
      <w:r>
        <w:t xml:space="preserve">44. При наличии технической возможности отчетность, указанная в </w:t>
      </w:r>
      <w:hyperlink w:anchor="P372">
        <w:r>
          <w:rPr>
            <w:color w:val="0000FF"/>
          </w:rPr>
          <w:t>пункте 40</w:t>
        </w:r>
      </w:hyperlink>
      <w:r>
        <w:t xml:space="preserve"> настоящего Порядка, представляется в форме электронного документа главному распорядителю средств. Своевременность представления, проверка и принятие отчетности получателя субсидии в форме электронного документа осуществляется главным распорядителем средств.</w:t>
      </w:r>
    </w:p>
    <w:p w:rsidR="00ED4A96" w:rsidRDefault="00ED4A96" w:rsidP="00ED4A96">
      <w:pPr>
        <w:pStyle w:val="ConsPlusNormal"/>
        <w:jc w:val="center"/>
      </w:pPr>
    </w:p>
    <w:p w:rsidR="00ED4A96" w:rsidRDefault="00ED4A96" w:rsidP="00ED4A96">
      <w:pPr>
        <w:pStyle w:val="ConsPlusTitle"/>
        <w:jc w:val="center"/>
        <w:outlineLvl w:val="1"/>
      </w:pPr>
      <w:bookmarkStart w:id="20" w:name="P380"/>
      <w:bookmarkEnd w:id="20"/>
      <w:r>
        <w:t>V. Требования об осуществлении контроля (мониторинга)</w:t>
      </w:r>
    </w:p>
    <w:p w:rsidR="00ED4A96" w:rsidRDefault="00ED4A96" w:rsidP="00ED4A96">
      <w:pPr>
        <w:pStyle w:val="ConsPlusTitle"/>
        <w:jc w:val="center"/>
      </w:pPr>
      <w:r>
        <w:lastRenderedPageBreak/>
        <w:t>за соблюдением условий и порядка предоставления Субсидии</w:t>
      </w:r>
    </w:p>
    <w:p w:rsidR="00ED4A96" w:rsidRDefault="00ED4A96" w:rsidP="00ED4A96">
      <w:pPr>
        <w:pStyle w:val="ConsPlusTitle"/>
        <w:jc w:val="center"/>
      </w:pPr>
      <w:r>
        <w:t>и ответственности за их нарушение</w:t>
      </w:r>
    </w:p>
    <w:p w:rsidR="00ED4A96" w:rsidRDefault="00ED4A96" w:rsidP="00ED4A96">
      <w:pPr>
        <w:pStyle w:val="ConsPlusNormal"/>
        <w:jc w:val="center"/>
      </w:pPr>
    </w:p>
    <w:p w:rsidR="00ED4A96" w:rsidRDefault="00ED4A96" w:rsidP="00ED4A96">
      <w:pPr>
        <w:pStyle w:val="ConsPlusNormal"/>
        <w:ind w:firstLine="540"/>
        <w:jc w:val="both"/>
      </w:pPr>
      <w:r>
        <w:t xml:space="preserve">45. Контроль за соблюдением условий и порядка предоставления субсидии, в том числе в части достижения результатов предоставления субсидии, осуществляет главный распорядитель средств, а также органы (государственного) муниципального финансового контроля в соответствии со </w:t>
      </w:r>
      <w:hyperlink r:id="rId21">
        <w:r>
          <w:rPr>
            <w:color w:val="0000FF"/>
          </w:rPr>
          <w:t>статьями 268.1</w:t>
        </w:r>
      </w:hyperlink>
      <w:r>
        <w:t xml:space="preserve">, </w:t>
      </w:r>
      <w:hyperlink r:id="rId22">
        <w:r>
          <w:rPr>
            <w:color w:val="0000FF"/>
          </w:rPr>
          <w:t>269.2</w:t>
        </w:r>
      </w:hyperlink>
      <w:r>
        <w:t xml:space="preserve"> Бюджетного кодекса Российской Федерации.</w:t>
      </w:r>
    </w:p>
    <w:p w:rsidR="00ED4A96" w:rsidRDefault="00ED4A96" w:rsidP="00ED4A96">
      <w:pPr>
        <w:pStyle w:val="ConsPlusNormal"/>
        <w:spacing w:before="220"/>
        <w:ind w:firstLine="540"/>
        <w:jc w:val="both"/>
      </w:pPr>
      <w:r>
        <w:t>46. Главным распорядителем средств осуществляется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ED4A96" w:rsidRDefault="00ED4A96" w:rsidP="00ED4A96">
      <w:pPr>
        <w:pStyle w:val="ConsPlusNormal"/>
        <w:spacing w:before="220"/>
        <w:ind w:firstLine="540"/>
        <w:jc w:val="both"/>
      </w:pPr>
      <w:r>
        <w:t>47. Главный распорядитель средств вправе запрашивать у получателя субсидии документы и материалы, необходимые для осуществления контроля за соблюдением условий предоставления субсидии и других обязательств, предусмотренных Соглашением.</w:t>
      </w:r>
    </w:p>
    <w:p w:rsidR="00ED4A96" w:rsidRDefault="00ED4A96" w:rsidP="00ED4A96">
      <w:pPr>
        <w:pStyle w:val="ConsPlusNormal"/>
        <w:spacing w:before="220"/>
        <w:ind w:firstLine="540"/>
        <w:jc w:val="both"/>
      </w:pPr>
      <w:r>
        <w:t xml:space="preserve">48.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средств и органами муниципального финансового контроля, а также в случае </w:t>
      </w:r>
      <w:proofErr w:type="spellStart"/>
      <w:r>
        <w:t>недостижения</w:t>
      </w:r>
      <w:proofErr w:type="spellEnd"/>
      <w:r>
        <w:t xml:space="preserve"> значений результатов предоставления субсидии, главный распорядитель средств в течение пяти рабочих дней со дня обнаружения указанных нарушений направляет получателю субсидии письменное требование о возврате субсидии в бюджет города Ханты-Мансийска.</w:t>
      </w:r>
    </w:p>
    <w:p w:rsidR="00ED4A96" w:rsidRDefault="00ED4A96" w:rsidP="00ED4A96">
      <w:pPr>
        <w:pStyle w:val="ConsPlusNormal"/>
        <w:spacing w:before="220"/>
        <w:ind w:firstLine="540"/>
        <w:jc w:val="both"/>
      </w:pPr>
      <w:r>
        <w:t>49. Получатель субсидии возвращает в бюджет города Ханты-Мансийска субсидию в течение тридцати дней со дня получения письменного требования о возврате субсидии.</w:t>
      </w:r>
    </w:p>
    <w:p w:rsidR="00ED4A96" w:rsidRDefault="00ED4A96" w:rsidP="00ED4A96">
      <w:pPr>
        <w:pStyle w:val="ConsPlusNormal"/>
        <w:spacing w:before="220"/>
        <w:ind w:firstLine="540"/>
        <w:jc w:val="both"/>
      </w:pPr>
      <w:r>
        <w:t>50. В случае невыполнения получателем субсидии требования о возврате субсидии в бюджет города Ханты-Мансийска ее взыскание осуществляется в судебном порядке в соответствии с законодательством Российской Федерации.</w:t>
      </w:r>
    </w:p>
    <w:p w:rsidR="00ED4A96" w:rsidRDefault="00ED4A96" w:rsidP="00ED4A96">
      <w:pPr>
        <w:pStyle w:val="ConsPlusNormal"/>
        <w:spacing w:before="220"/>
        <w:ind w:firstLine="540"/>
        <w:jc w:val="both"/>
      </w:pPr>
      <w:r>
        <w:t>51. Получатель субсидии несет ответственность, предусмотренную законодательством Российской Федерации, за несоблюдение условий и порядка предоставления субсидии в соответствии с заключенным Соглашением, настоящим Порядком.</w:t>
      </w:r>
    </w:p>
    <w:p w:rsidR="00ED4A96" w:rsidRDefault="00ED4A96" w:rsidP="00ED4A96">
      <w:pPr>
        <w:pStyle w:val="ConsPlusNormal"/>
      </w:pPr>
    </w:p>
    <w:p w:rsidR="00ED4A96" w:rsidRDefault="00ED4A96" w:rsidP="00ED4A96">
      <w:pPr>
        <w:pStyle w:val="ConsPlusNormal"/>
      </w:pPr>
    </w:p>
    <w:p w:rsidR="00ED4A96" w:rsidRDefault="00ED4A96" w:rsidP="00ED4A96">
      <w:pPr>
        <w:pStyle w:val="ConsPlusNormal"/>
      </w:pPr>
    </w:p>
    <w:p w:rsidR="00ED4A96" w:rsidRDefault="00ED4A96" w:rsidP="00ED4A96">
      <w:pPr>
        <w:pStyle w:val="ConsPlusNormal"/>
      </w:pPr>
    </w:p>
    <w:p w:rsidR="00ED4A96" w:rsidRDefault="00ED4A96" w:rsidP="00ED4A96">
      <w:pPr>
        <w:pStyle w:val="ConsPlusNormal"/>
      </w:pPr>
    </w:p>
    <w:p w:rsidR="00ED4A96" w:rsidRDefault="00ED4A96" w:rsidP="00ED4A96">
      <w:pPr>
        <w:pStyle w:val="ConsPlusNormal"/>
        <w:jc w:val="right"/>
        <w:outlineLvl w:val="1"/>
      </w:pPr>
      <w:r>
        <w:t>Приложение 1</w:t>
      </w:r>
    </w:p>
    <w:p w:rsidR="00ED4A96" w:rsidRDefault="00ED4A96" w:rsidP="00ED4A96">
      <w:pPr>
        <w:pStyle w:val="ConsPlusNormal"/>
        <w:jc w:val="right"/>
      </w:pPr>
      <w:r>
        <w:t>к Порядку</w:t>
      </w:r>
    </w:p>
    <w:p w:rsidR="00ED4A96" w:rsidRDefault="00ED4A96" w:rsidP="00ED4A96">
      <w:pPr>
        <w:pStyle w:val="ConsPlusNormal"/>
        <w:jc w:val="right"/>
      </w:pPr>
      <w:r>
        <w:t>предоставления субсидий на создание условий</w:t>
      </w:r>
    </w:p>
    <w:p w:rsidR="00ED4A96" w:rsidRDefault="00ED4A96" w:rsidP="00ED4A96">
      <w:pPr>
        <w:pStyle w:val="ConsPlusNormal"/>
        <w:jc w:val="right"/>
      </w:pPr>
      <w:r>
        <w:t>для осуществления присмотра и ухода за детьми, содержания</w:t>
      </w:r>
    </w:p>
    <w:p w:rsidR="00ED4A96" w:rsidRDefault="00ED4A96" w:rsidP="00ED4A96">
      <w:pPr>
        <w:pStyle w:val="ConsPlusNormal"/>
        <w:jc w:val="right"/>
      </w:pPr>
      <w:r>
        <w:t>детей в частных организациях, осуществляющих образовательную</w:t>
      </w:r>
    </w:p>
    <w:p w:rsidR="00ED4A96" w:rsidRDefault="00ED4A96" w:rsidP="00ED4A96">
      <w:pPr>
        <w:pStyle w:val="ConsPlusNormal"/>
        <w:jc w:val="right"/>
      </w:pPr>
      <w:r>
        <w:t>деятельность по реализации образовательных программ</w:t>
      </w:r>
    </w:p>
    <w:p w:rsidR="00ED4A96" w:rsidRDefault="00ED4A96" w:rsidP="00ED4A96">
      <w:pPr>
        <w:pStyle w:val="ConsPlusNormal"/>
        <w:jc w:val="right"/>
      </w:pPr>
      <w:r>
        <w:t>дошкольного образования</w:t>
      </w:r>
    </w:p>
    <w:p w:rsidR="00ED4A96" w:rsidRDefault="00ED4A96" w:rsidP="00ED4A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A96" w:rsidTr="003B41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4A96" w:rsidRDefault="00ED4A96" w:rsidP="003B41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A96" w:rsidRDefault="00ED4A96" w:rsidP="003B41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A96" w:rsidRDefault="00ED4A96" w:rsidP="003B4145">
            <w:pPr>
              <w:pStyle w:val="ConsPlusNormal"/>
              <w:jc w:val="both"/>
            </w:pPr>
            <w:proofErr w:type="spellStart"/>
            <w:r>
              <w:rPr>
                <w:color w:val="392C69"/>
              </w:rPr>
              <w:t>КонсультантПлюс</w:t>
            </w:r>
            <w:proofErr w:type="spellEnd"/>
            <w:r>
              <w:rPr>
                <w:color w:val="392C69"/>
              </w:rPr>
              <w:t>: примечание.</w:t>
            </w:r>
          </w:p>
          <w:p w:rsidR="00ED4A96" w:rsidRDefault="00ED4A96" w:rsidP="003B4145">
            <w:pPr>
              <w:pStyle w:val="ConsPlusNormal"/>
              <w:jc w:val="both"/>
            </w:pPr>
            <w:r>
              <w:rPr>
                <w:color w:val="392C69"/>
              </w:rPr>
              <w:t>В официальном тексте документа, видимо, допущена опечатка: в разд. I Порядка п. 1.2 отсутствует, имеется в виду п. 3 разд. I Порядка.</w:t>
            </w:r>
          </w:p>
        </w:tc>
        <w:tc>
          <w:tcPr>
            <w:tcW w:w="113" w:type="dxa"/>
            <w:tcBorders>
              <w:top w:val="nil"/>
              <w:left w:val="nil"/>
              <w:bottom w:val="nil"/>
              <w:right w:val="nil"/>
            </w:tcBorders>
            <w:shd w:val="clear" w:color="auto" w:fill="F4F3F8"/>
            <w:tcMar>
              <w:top w:w="0" w:type="dxa"/>
              <w:left w:w="0" w:type="dxa"/>
              <w:bottom w:w="0" w:type="dxa"/>
              <w:right w:w="0" w:type="dxa"/>
            </w:tcMar>
          </w:tcPr>
          <w:p w:rsidR="00ED4A96" w:rsidRDefault="00ED4A96" w:rsidP="003B4145">
            <w:pPr>
              <w:pStyle w:val="ConsPlusNormal"/>
            </w:pPr>
          </w:p>
        </w:tc>
      </w:tr>
    </w:tbl>
    <w:p w:rsidR="00ED4A96" w:rsidRDefault="00ED4A96" w:rsidP="00ED4A96">
      <w:pPr>
        <w:pStyle w:val="ConsPlusNonformat"/>
        <w:spacing w:before="260"/>
        <w:jc w:val="both"/>
      </w:pPr>
      <w:r>
        <w:t xml:space="preserve">                                                     Директору Департамента</w:t>
      </w:r>
    </w:p>
    <w:p w:rsidR="00ED4A96" w:rsidRDefault="00ED4A96" w:rsidP="00ED4A96">
      <w:pPr>
        <w:pStyle w:val="ConsPlusNonformat"/>
        <w:jc w:val="both"/>
      </w:pPr>
      <w:r>
        <w:t xml:space="preserve">                                                  образования Администрации</w:t>
      </w:r>
    </w:p>
    <w:p w:rsidR="00ED4A96" w:rsidRDefault="00ED4A96" w:rsidP="00ED4A96">
      <w:pPr>
        <w:pStyle w:val="ConsPlusNonformat"/>
        <w:jc w:val="both"/>
      </w:pPr>
      <w:r>
        <w:lastRenderedPageBreak/>
        <w:t xml:space="preserve">                                                     города Ханты-Мансийска</w:t>
      </w:r>
    </w:p>
    <w:p w:rsidR="00ED4A96" w:rsidRDefault="00ED4A96" w:rsidP="00ED4A96">
      <w:pPr>
        <w:pStyle w:val="ConsPlusNonformat"/>
        <w:jc w:val="both"/>
      </w:pPr>
      <w:r>
        <w:t xml:space="preserve">                                     ______________________________________</w:t>
      </w:r>
    </w:p>
    <w:p w:rsidR="00ED4A96" w:rsidRDefault="00ED4A96" w:rsidP="00ED4A96">
      <w:pPr>
        <w:pStyle w:val="ConsPlusNonformat"/>
        <w:jc w:val="both"/>
      </w:pPr>
      <w:r>
        <w:t xml:space="preserve">                                          (ФИО (отчество - при наличии)</w:t>
      </w:r>
    </w:p>
    <w:p w:rsidR="00ED4A96" w:rsidRDefault="00ED4A96" w:rsidP="00ED4A96">
      <w:pPr>
        <w:pStyle w:val="ConsPlusNonformat"/>
        <w:jc w:val="both"/>
      </w:pPr>
      <w:r>
        <w:t xml:space="preserve">                                     от ___________________________________</w:t>
      </w:r>
    </w:p>
    <w:p w:rsidR="00ED4A96" w:rsidRDefault="00ED4A96" w:rsidP="00ED4A96">
      <w:pPr>
        <w:pStyle w:val="ConsPlusNonformat"/>
        <w:jc w:val="both"/>
      </w:pPr>
      <w:r>
        <w:t xml:space="preserve">                                     ______________________________________</w:t>
      </w:r>
    </w:p>
    <w:p w:rsidR="00ED4A96" w:rsidRDefault="00ED4A96" w:rsidP="00ED4A96">
      <w:pPr>
        <w:pStyle w:val="ConsPlusNonformat"/>
        <w:jc w:val="both"/>
      </w:pPr>
      <w:r>
        <w:t xml:space="preserve">                                     ______________________________________</w:t>
      </w:r>
    </w:p>
    <w:p w:rsidR="00ED4A96" w:rsidRDefault="00ED4A96" w:rsidP="00ED4A96">
      <w:pPr>
        <w:pStyle w:val="ConsPlusNonformat"/>
        <w:jc w:val="both"/>
      </w:pPr>
      <w:r>
        <w:t xml:space="preserve">                                     (сокращенное наименование юридического</w:t>
      </w:r>
    </w:p>
    <w:p w:rsidR="00ED4A96" w:rsidRDefault="00ED4A96" w:rsidP="00ED4A96">
      <w:pPr>
        <w:pStyle w:val="ConsPlusNonformat"/>
        <w:jc w:val="both"/>
      </w:pPr>
      <w:r>
        <w:t xml:space="preserve">                                      лица или ФИО (отчество - при наличии)</w:t>
      </w:r>
    </w:p>
    <w:p w:rsidR="00ED4A96" w:rsidRDefault="00ED4A96" w:rsidP="00ED4A96">
      <w:pPr>
        <w:pStyle w:val="ConsPlusNonformat"/>
        <w:jc w:val="both"/>
      </w:pPr>
      <w:r>
        <w:t xml:space="preserve">                                        физического лица, индивидуального</w:t>
      </w:r>
    </w:p>
    <w:p w:rsidR="00ED4A96" w:rsidRDefault="00ED4A96" w:rsidP="00ED4A96">
      <w:pPr>
        <w:pStyle w:val="ConsPlusNonformat"/>
        <w:jc w:val="both"/>
      </w:pPr>
      <w:r>
        <w:t xml:space="preserve">                                            предпринимателя, телефон)</w:t>
      </w:r>
    </w:p>
    <w:p w:rsidR="00ED4A96" w:rsidRDefault="00ED4A96" w:rsidP="00ED4A96">
      <w:pPr>
        <w:pStyle w:val="ConsPlusNonformat"/>
        <w:jc w:val="both"/>
      </w:pPr>
    </w:p>
    <w:p w:rsidR="00ED4A96" w:rsidRDefault="00ED4A96" w:rsidP="00ED4A96">
      <w:pPr>
        <w:pStyle w:val="ConsPlusNonformat"/>
        <w:jc w:val="both"/>
      </w:pPr>
      <w:bookmarkStart w:id="21" w:name="P419"/>
      <w:bookmarkEnd w:id="21"/>
      <w:r>
        <w:t xml:space="preserve">                                Предложение</w:t>
      </w:r>
    </w:p>
    <w:p w:rsidR="00ED4A96" w:rsidRDefault="00ED4A96" w:rsidP="00ED4A96">
      <w:pPr>
        <w:pStyle w:val="ConsPlusNonformat"/>
        <w:jc w:val="both"/>
      </w:pPr>
      <w:r>
        <w:t xml:space="preserve">              об участии в отборе на предоставление субсидии</w:t>
      </w:r>
    </w:p>
    <w:p w:rsidR="00ED4A96" w:rsidRDefault="00ED4A96" w:rsidP="00ED4A96">
      <w:pPr>
        <w:pStyle w:val="ConsPlusNonformat"/>
        <w:jc w:val="both"/>
      </w:pPr>
      <w:r>
        <w:t xml:space="preserve">              на создание условий для осуществления присмотра</w:t>
      </w:r>
    </w:p>
    <w:p w:rsidR="00ED4A96" w:rsidRDefault="00ED4A96" w:rsidP="00ED4A96">
      <w:pPr>
        <w:pStyle w:val="ConsPlusNonformat"/>
        <w:jc w:val="both"/>
      </w:pPr>
      <w:r>
        <w:t xml:space="preserve">        и ухода за детьми, содержания детей в частных организациях,</w:t>
      </w:r>
    </w:p>
    <w:p w:rsidR="00ED4A96" w:rsidRDefault="00ED4A96" w:rsidP="00ED4A96">
      <w:pPr>
        <w:pStyle w:val="ConsPlusNonformat"/>
        <w:jc w:val="both"/>
      </w:pPr>
      <w:r>
        <w:t xml:space="preserve">         осуществляющих образовательную деятельность по реализации</w:t>
      </w:r>
    </w:p>
    <w:p w:rsidR="00ED4A96" w:rsidRDefault="00ED4A96" w:rsidP="00ED4A96">
      <w:pPr>
        <w:pStyle w:val="ConsPlusNonformat"/>
        <w:jc w:val="both"/>
      </w:pPr>
      <w:r>
        <w:t xml:space="preserve">             образовательных программ дошкольного образования</w:t>
      </w:r>
    </w:p>
    <w:p w:rsidR="00ED4A96" w:rsidRDefault="00ED4A96" w:rsidP="00ED4A96">
      <w:pPr>
        <w:pStyle w:val="ConsPlusNonformat"/>
        <w:jc w:val="both"/>
      </w:pPr>
    </w:p>
    <w:p w:rsidR="00ED4A96" w:rsidRDefault="00ED4A96" w:rsidP="00ED4A96">
      <w:pPr>
        <w:pStyle w:val="ConsPlusNonformat"/>
        <w:jc w:val="both"/>
      </w:pPr>
      <w:r>
        <w:t xml:space="preserve">    </w:t>
      </w:r>
      <w:proofErr w:type="gramStart"/>
      <w:r>
        <w:t>В  соответствии</w:t>
      </w:r>
      <w:proofErr w:type="gramEnd"/>
      <w:r>
        <w:t xml:space="preserve">  с </w:t>
      </w:r>
      <w:hyperlink w:anchor="P180">
        <w:r>
          <w:rPr>
            <w:color w:val="0000FF"/>
          </w:rPr>
          <w:t>Порядком</w:t>
        </w:r>
      </w:hyperlink>
      <w:r>
        <w:t xml:space="preserve"> предоставления субсидии на создание условий</w:t>
      </w:r>
    </w:p>
    <w:p w:rsidR="00ED4A96" w:rsidRDefault="00ED4A96" w:rsidP="00ED4A96">
      <w:pPr>
        <w:pStyle w:val="ConsPlusNonformat"/>
        <w:jc w:val="both"/>
      </w:pPr>
      <w:proofErr w:type="gramStart"/>
      <w:r>
        <w:t>для  осуществления</w:t>
      </w:r>
      <w:proofErr w:type="gramEnd"/>
      <w:r>
        <w:t xml:space="preserve">  присмотра и ухода за детьми, содержания детей в частных</w:t>
      </w:r>
    </w:p>
    <w:p w:rsidR="00ED4A96" w:rsidRDefault="00ED4A96" w:rsidP="00ED4A96">
      <w:pPr>
        <w:pStyle w:val="ConsPlusNonformat"/>
        <w:jc w:val="both"/>
      </w:pPr>
      <w:proofErr w:type="gramStart"/>
      <w:r>
        <w:t>организациях,  осуществляющих</w:t>
      </w:r>
      <w:proofErr w:type="gramEnd"/>
      <w:r>
        <w:t xml:space="preserve">  образовательную  деятельность  по реализации</w:t>
      </w:r>
    </w:p>
    <w:p w:rsidR="00ED4A96" w:rsidRDefault="00ED4A96" w:rsidP="00ED4A96">
      <w:pPr>
        <w:pStyle w:val="ConsPlusNonformat"/>
        <w:jc w:val="both"/>
      </w:pPr>
      <w:r>
        <w:t xml:space="preserve">образовательных   программ   </w:t>
      </w:r>
      <w:proofErr w:type="gramStart"/>
      <w:r>
        <w:t>дошкольного  образования</w:t>
      </w:r>
      <w:proofErr w:type="gramEnd"/>
      <w:r>
        <w:t xml:space="preserve">  (далее  -  Порядок),</w:t>
      </w:r>
    </w:p>
    <w:p w:rsidR="00ED4A96" w:rsidRDefault="00ED4A96" w:rsidP="00ED4A96">
      <w:pPr>
        <w:pStyle w:val="ConsPlusNonformat"/>
        <w:jc w:val="both"/>
      </w:pPr>
      <w:proofErr w:type="gramStart"/>
      <w:r>
        <w:t>направляю  для</w:t>
      </w:r>
      <w:proofErr w:type="gramEnd"/>
      <w:r>
        <w:t xml:space="preserve">  участия  в  отборе  на  предоставление  субсидии  настоящее</w:t>
      </w:r>
    </w:p>
    <w:p w:rsidR="00ED4A96" w:rsidRDefault="00ED4A96" w:rsidP="00ED4A96">
      <w:pPr>
        <w:pStyle w:val="ConsPlusNonformat"/>
        <w:jc w:val="both"/>
      </w:pPr>
      <w:proofErr w:type="gramStart"/>
      <w:r>
        <w:t>предложение  и</w:t>
      </w:r>
      <w:proofErr w:type="gramEnd"/>
      <w:r>
        <w:t xml:space="preserve"> документы, предусмотренные </w:t>
      </w:r>
      <w:hyperlink w:anchor="P180">
        <w:r>
          <w:rPr>
            <w:color w:val="0000FF"/>
          </w:rPr>
          <w:t>Порядком</w:t>
        </w:r>
      </w:hyperlink>
      <w:r>
        <w:t xml:space="preserve"> (приложение к настоящему</w:t>
      </w:r>
    </w:p>
    <w:p w:rsidR="00ED4A96" w:rsidRDefault="00ED4A96" w:rsidP="00ED4A96">
      <w:pPr>
        <w:pStyle w:val="ConsPlusNonformat"/>
        <w:jc w:val="both"/>
      </w:pPr>
      <w:r>
        <w:t>предложению</w:t>
      </w:r>
      <w:proofErr w:type="gramStart"/>
      <w:r>
        <w:t xml:space="preserve">),   </w:t>
      </w:r>
      <w:proofErr w:type="gramEnd"/>
      <w:r>
        <w:t>с   целью   возмещения   затрат   при   осуществлении  вида</w:t>
      </w:r>
    </w:p>
    <w:p w:rsidR="00ED4A96" w:rsidRDefault="00ED4A96" w:rsidP="00ED4A96">
      <w:pPr>
        <w:pStyle w:val="ConsPlusNonformat"/>
        <w:jc w:val="both"/>
      </w:pPr>
      <w:r>
        <w:t>деятельности:</w:t>
      </w:r>
    </w:p>
    <w:p w:rsidR="00ED4A96" w:rsidRDefault="00ED4A96" w:rsidP="00ED4A96">
      <w:pPr>
        <w:pStyle w:val="ConsPlusNonformat"/>
        <w:jc w:val="both"/>
      </w:pPr>
      <w:r>
        <w:t>___________________________________________________________________________</w:t>
      </w:r>
    </w:p>
    <w:p w:rsidR="00ED4A96" w:rsidRDefault="00ED4A96" w:rsidP="00ED4A96">
      <w:pPr>
        <w:pStyle w:val="ConsPlusNonformat"/>
        <w:jc w:val="both"/>
      </w:pPr>
      <w:r>
        <w:t>__________________________________________________________________________.</w:t>
      </w:r>
    </w:p>
    <w:p w:rsidR="00ED4A96" w:rsidRDefault="00ED4A96" w:rsidP="00ED4A9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846"/>
        <w:gridCol w:w="458"/>
        <w:gridCol w:w="4592"/>
      </w:tblGrid>
      <w:tr w:rsidR="00ED4A96" w:rsidTr="003B4145">
        <w:tc>
          <w:tcPr>
            <w:tcW w:w="8957" w:type="dxa"/>
            <w:gridSpan w:val="4"/>
          </w:tcPr>
          <w:p w:rsidR="00ED4A96" w:rsidRDefault="00ED4A96" w:rsidP="003B4145">
            <w:pPr>
              <w:pStyle w:val="ConsPlusNormal"/>
              <w:jc w:val="both"/>
            </w:pPr>
            <w:r>
              <w:t>1. Сведения о заявителе:</w:t>
            </w:r>
          </w:p>
        </w:tc>
      </w:tr>
      <w:tr w:rsidR="00ED4A96" w:rsidTr="003B4145">
        <w:tc>
          <w:tcPr>
            <w:tcW w:w="8957" w:type="dxa"/>
            <w:gridSpan w:val="4"/>
          </w:tcPr>
          <w:p w:rsidR="00ED4A96" w:rsidRDefault="00ED4A96" w:rsidP="003B4145">
            <w:pPr>
              <w:pStyle w:val="ConsPlusNormal"/>
              <w:jc w:val="both"/>
            </w:pPr>
            <w:r>
              <w:t>1.1. Полное наименование юридического лица в соответствии с учредительными документами (для заявителей - юридических лиц), либо фамилия, имя, отчество (последнее - при наличии) физических лиц (для заявителей - физических лиц, индивидуальных предпринимателей): ___________________</w:t>
            </w:r>
          </w:p>
        </w:tc>
      </w:tr>
      <w:tr w:rsidR="00ED4A96" w:rsidTr="003B4145">
        <w:tc>
          <w:tcPr>
            <w:tcW w:w="8957" w:type="dxa"/>
            <w:gridSpan w:val="4"/>
          </w:tcPr>
          <w:p w:rsidR="00ED4A96" w:rsidRDefault="00ED4A96" w:rsidP="003B4145">
            <w:pPr>
              <w:pStyle w:val="ConsPlusNormal"/>
              <w:jc w:val="both"/>
            </w:pPr>
            <w:r>
              <w:t>1.2. Идентификационный номер налогоплательщика (ИНН):</w:t>
            </w:r>
          </w:p>
        </w:tc>
      </w:tr>
      <w:tr w:rsidR="00ED4A96" w:rsidTr="003B4145">
        <w:tc>
          <w:tcPr>
            <w:tcW w:w="8957" w:type="dxa"/>
            <w:gridSpan w:val="4"/>
          </w:tcPr>
          <w:p w:rsidR="00ED4A96" w:rsidRDefault="00ED4A96" w:rsidP="003B4145">
            <w:pPr>
              <w:pStyle w:val="ConsPlusNormal"/>
              <w:jc w:val="both"/>
            </w:pPr>
            <w:r>
              <w:t>1.3. Код причины постановки на учет (КПП):</w:t>
            </w:r>
          </w:p>
        </w:tc>
      </w:tr>
      <w:tr w:rsidR="00ED4A96" w:rsidTr="003B4145">
        <w:tc>
          <w:tcPr>
            <w:tcW w:w="8957" w:type="dxa"/>
            <w:gridSpan w:val="4"/>
          </w:tcPr>
          <w:p w:rsidR="00ED4A96" w:rsidRDefault="00ED4A96" w:rsidP="003B4145">
            <w:pPr>
              <w:pStyle w:val="ConsPlusNormal"/>
              <w:jc w:val="both"/>
            </w:pPr>
            <w:r>
              <w:t>1.4. Дата государственной регистрации: "___" ________ 20___ года</w:t>
            </w:r>
          </w:p>
        </w:tc>
      </w:tr>
      <w:tr w:rsidR="00ED4A96" w:rsidTr="003B4145">
        <w:tc>
          <w:tcPr>
            <w:tcW w:w="8957" w:type="dxa"/>
            <w:gridSpan w:val="4"/>
          </w:tcPr>
          <w:p w:rsidR="00ED4A96" w:rsidRDefault="00ED4A96" w:rsidP="003B4145">
            <w:pPr>
              <w:pStyle w:val="ConsPlusNormal"/>
              <w:jc w:val="both"/>
            </w:pPr>
            <w:r>
              <w:t>2. Адрес заявителя:</w:t>
            </w:r>
          </w:p>
        </w:tc>
      </w:tr>
      <w:tr w:rsidR="00ED4A96" w:rsidTr="003B4145">
        <w:tc>
          <w:tcPr>
            <w:tcW w:w="8957" w:type="dxa"/>
            <w:gridSpan w:val="4"/>
          </w:tcPr>
          <w:p w:rsidR="00ED4A96" w:rsidRDefault="00ED4A96" w:rsidP="003B4145">
            <w:pPr>
              <w:pStyle w:val="ConsPlusNormal"/>
              <w:jc w:val="both"/>
            </w:pPr>
            <w:r>
              <w:t>2.1. Адрес постоянного места жительства физического лица (для заявителей - физических лиц, индивидуальных предпринимателей):</w:t>
            </w:r>
          </w:p>
        </w:tc>
      </w:tr>
      <w:tr w:rsidR="00ED4A96" w:rsidTr="003B4145">
        <w:tc>
          <w:tcPr>
            <w:tcW w:w="8957" w:type="dxa"/>
            <w:gridSpan w:val="4"/>
          </w:tcPr>
          <w:p w:rsidR="00ED4A96" w:rsidRDefault="00ED4A96" w:rsidP="003B4145">
            <w:pPr>
              <w:pStyle w:val="ConsPlusNormal"/>
              <w:jc w:val="both"/>
            </w:pPr>
            <w:r>
              <w:t>Населенный пункт</w:t>
            </w:r>
          </w:p>
        </w:tc>
      </w:tr>
      <w:tr w:rsidR="00ED4A96" w:rsidTr="003B4145">
        <w:tc>
          <w:tcPr>
            <w:tcW w:w="8957" w:type="dxa"/>
            <w:gridSpan w:val="4"/>
          </w:tcPr>
          <w:p w:rsidR="00ED4A96" w:rsidRDefault="00ED4A96" w:rsidP="003B4145">
            <w:pPr>
              <w:pStyle w:val="ConsPlusNormal"/>
              <w:jc w:val="both"/>
            </w:pPr>
            <w:r>
              <w:t>улица</w:t>
            </w:r>
          </w:p>
        </w:tc>
      </w:tr>
      <w:tr w:rsidR="00ED4A96" w:rsidTr="003B4145">
        <w:tblPrEx>
          <w:tblBorders>
            <w:insideV w:val="nil"/>
          </w:tblBorders>
        </w:tblPrEx>
        <w:tc>
          <w:tcPr>
            <w:tcW w:w="3061" w:type="dxa"/>
            <w:tcBorders>
              <w:left w:val="single" w:sz="4" w:space="0" w:color="auto"/>
            </w:tcBorders>
          </w:tcPr>
          <w:p w:rsidR="00ED4A96" w:rsidRDefault="00ED4A96" w:rsidP="003B4145">
            <w:pPr>
              <w:pStyle w:val="ConsPlusNormal"/>
              <w:jc w:val="both"/>
            </w:pPr>
            <w:r>
              <w:t>номер дома</w:t>
            </w:r>
          </w:p>
        </w:tc>
        <w:tc>
          <w:tcPr>
            <w:tcW w:w="846" w:type="dxa"/>
          </w:tcPr>
          <w:p w:rsidR="00ED4A96" w:rsidRDefault="00ED4A96" w:rsidP="003B4145">
            <w:pPr>
              <w:pStyle w:val="ConsPlusNormal"/>
              <w:jc w:val="both"/>
            </w:pPr>
          </w:p>
        </w:tc>
        <w:tc>
          <w:tcPr>
            <w:tcW w:w="5050" w:type="dxa"/>
            <w:gridSpan w:val="2"/>
            <w:tcBorders>
              <w:right w:val="single" w:sz="4" w:space="0" w:color="auto"/>
            </w:tcBorders>
          </w:tcPr>
          <w:p w:rsidR="00ED4A96" w:rsidRDefault="00ED4A96" w:rsidP="003B4145">
            <w:pPr>
              <w:pStyle w:val="ConsPlusNormal"/>
              <w:jc w:val="both"/>
            </w:pPr>
            <w:r>
              <w:t>номер квартиры</w:t>
            </w:r>
          </w:p>
        </w:tc>
      </w:tr>
      <w:tr w:rsidR="00ED4A96" w:rsidTr="003B4145">
        <w:tc>
          <w:tcPr>
            <w:tcW w:w="8957" w:type="dxa"/>
            <w:gridSpan w:val="4"/>
          </w:tcPr>
          <w:p w:rsidR="00ED4A96" w:rsidRDefault="00ED4A96" w:rsidP="003B4145">
            <w:pPr>
              <w:pStyle w:val="ConsPlusNormal"/>
              <w:jc w:val="both"/>
            </w:pPr>
            <w:r>
              <w:t>2.2. Адрес юридического лица (для заявителей - юридических лиц): ______________</w:t>
            </w:r>
          </w:p>
        </w:tc>
      </w:tr>
      <w:tr w:rsidR="00ED4A96" w:rsidTr="003B4145">
        <w:tc>
          <w:tcPr>
            <w:tcW w:w="4365" w:type="dxa"/>
            <w:gridSpan w:val="3"/>
          </w:tcPr>
          <w:p w:rsidR="00ED4A96" w:rsidRDefault="00ED4A96" w:rsidP="003B4145">
            <w:pPr>
              <w:pStyle w:val="ConsPlusNormal"/>
            </w:pPr>
            <w:r>
              <w:t>2.2.1. Адрес нахождения юридического лица: ____________________________</w:t>
            </w:r>
          </w:p>
        </w:tc>
        <w:tc>
          <w:tcPr>
            <w:tcW w:w="4592" w:type="dxa"/>
          </w:tcPr>
          <w:p w:rsidR="00ED4A96" w:rsidRDefault="00ED4A96" w:rsidP="003B4145">
            <w:pPr>
              <w:pStyle w:val="ConsPlusNormal"/>
            </w:pPr>
            <w:r>
              <w:t>2.2.2. Адрес осуществления деятельности юридического лица: _________________</w:t>
            </w:r>
          </w:p>
        </w:tc>
      </w:tr>
      <w:tr w:rsidR="00ED4A96" w:rsidTr="003B4145">
        <w:tc>
          <w:tcPr>
            <w:tcW w:w="4365" w:type="dxa"/>
            <w:gridSpan w:val="3"/>
          </w:tcPr>
          <w:p w:rsidR="00ED4A96" w:rsidRDefault="00ED4A96" w:rsidP="003B4145">
            <w:pPr>
              <w:pStyle w:val="ConsPlusNormal"/>
              <w:jc w:val="both"/>
            </w:pPr>
          </w:p>
        </w:tc>
        <w:tc>
          <w:tcPr>
            <w:tcW w:w="4592" w:type="dxa"/>
          </w:tcPr>
          <w:p w:rsidR="00ED4A96" w:rsidRDefault="00ED4A96" w:rsidP="003B4145">
            <w:pPr>
              <w:pStyle w:val="ConsPlusNormal"/>
              <w:jc w:val="both"/>
            </w:pPr>
          </w:p>
        </w:tc>
      </w:tr>
      <w:tr w:rsidR="00ED4A96" w:rsidTr="003B4145">
        <w:tc>
          <w:tcPr>
            <w:tcW w:w="4365" w:type="dxa"/>
            <w:gridSpan w:val="3"/>
          </w:tcPr>
          <w:p w:rsidR="00ED4A96" w:rsidRDefault="00ED4A96" w:rsidP="003B4145">
            <w:pPr>
              <w:pStyle w:val="ConsPlusNormal"/>
              <w:jc w:val="both"/>
            </w:pPr>
            <w:r>
              <w:lastRenderedPageBreak/>
              <w:t>Населенный пункт _________________</w:t>
            </w:r>
          </w:p>
        </w:tc>
        <w:tc>
          <w:tcPr>
            <w:tcW w:w="4592" w:type="dxa"/>
          </w:tcPr>
          <w:p w:rsidR="00ED4A96" w:rsidRDefault="00ED4A96" w:rsidP="003B4145">
            <w:pPr>
              <w:pStyle w:val="ConsPlusNormal"/>
              <w:jc w:val="both"/>
            </w:pPr>
            <w:r>
              <w:t>Населенный пункт __________________</w:t>
            </w:r>
          </w:p>
        </w:tc>
      </w:tr>
      <w:tr w:rsidR="00ED4A96" w:rsidTr="003B4145">
        <w:tc>
          <w:tcPr>
            <w:tcW w:w="4365" w:type="dxa"/>
            <w:gridSpan w:val="3"/>
          </w:tcPr>
          <w:p w:rsidR="00ED4A96" w:rsidRDefault="00ED4A96" w:rsidP="003B4145">
            <w:pPr>
              <w:pStyle w:val="ConsPlusNormal"/>
              <w:jc w:val="both"/>
            </w:pPr>
            <w:r>
              <w:t>улица</w:t>
            </w:r>
          </w:p>
        </w:tc>
        <w:tc>
          <w:tcPr>
            <w:tcW w:w="4592" w:type="dxa"/>
          </w:tcPr>
          <w:p w:rsidR="00ED4A96" w:rsidRDefault="00ED4A96" w:rsidP="003B4145">
            <w:pPr>
              <w:pStyle w:val="ConsPlusNormal"/>
              <w:jc w:val="both"/>
            </w:pPr>
            <w:r>
              <w:t>улица</w:t>
            </w:r>
          </w:p>
        </w:tc>
      </w:tr>
      <w:tr w:rsidR="00ED4A96" w:rsidTr="003B4145">
        <w:tc>
          <w:tcPr>
            <w:tcW w:w="4365" w:type="dxa"/>
            <w:gridSpan w:val="3"/>
          </w:tcPr>
          <w:p w:rsidR="00ED4A96" w:rsidRDefault="00ED4A96" w:rsidP="003B4145">
            <w:pPr>
              <w:pStyle w:val="ConsPlusNormal"/>
              <w:jc w:val="both"/>
            </w:pPr>
            <w:r>
              <w:t>номер дома _______________________</w:t>
            </w:r>
          </w:p>
          <w:p w:rsidR="00ED4A96" w:rsidRDefault="00ED4A96" w:rsidP="003B4145">
            <w:pPr>
              <w:pStyle w:val="ConsPlusNormal"/>
              <w:jc w:val="both"/>
            </w:pPr>
            <w:r>
              <w:t>номер квартиры</w:t>
            </w:r>
          </w:p>
        </w:tc>
        <w:tc>
          <w:tcPr>
            <w:tcW w:w="4592" w:type="dxa"/>
          </w:tcPr>
          <w:p w:rsidR="00ED4A96" w:rsidRDefault="00ED4A96" w:rsidP="003B4145">
            <w:pPr>
              <w:pStyle w:val="ConsPlusNormal"/>
              <w:jc w:val="both"/>
            </w:pPr>
            <w:r>
              <w:t>номер дома ________________________</w:t>
            </w:r>
          </w:p>
          <w:p w:rsidR="00ED4A96" w:rsidRDefault="00ED4A96" w:rsidP="003B4145">
            <w:pPr>
              <w:pStyle w:val="ConsPlusNormal"/>
              <w:jc w:val="both"/>
            </w:pPr>
            <w:r>
              <w:t>номер квартиры</w:t>
            </w:r>
          </w:p>
        </w:tc>
      </w:tr>
      <w:tr w:rsidR="00ED4A96" w:rsidTr="003B4145">
        <w:tc>
          <w:tcPr>
            <w:tcW w:w="8957" w:type="dxa"/>
            <w:gridSpan w:val="4"/>
          </w:tcPr>
          <w:p w:rsidR="00ED4A96" w:rsidRDefault="00ED4A96" w:rsidP="003B4145">
            <w:pPr>
              <w:pStyle w:val="ConsPlusNormal"/>
              <w:jc w:val="both"/>
            </w:pPr>
            <w:r>
              <w:t>3. Банковские реквизиты:</w:t>
            </w:r>
          </w:p>
        </w:tc>
      </w:tr>
      <w:tr w:rsidR="00ED4A96" w:rsidTr="003B4145">
        <w:tc>
          <w:tcPr>
            <w:tcW w:w="8957" w:type="dxa"/>
            <w:gridSpan w:val="4"/>
          </w:tcPr>
          <w:p w:rsidR="00ED4A96" w:rsidRDefault="00ED4A96" w:rsidP="003B4145">
            <w:pPr>
              <w:pStyle w:val="ConsPlusNormal"/>
              <w:jc w:val="both"/>
            </w:pPr>
            <w:r>
              <w:t>р/с (л/с) ________________________ в банке ________________________________</w:t>
            </w:r>
          </w:p>
        </w:tc>
      </w:tr>
      <w:tr w:rsidR="00ED4A96" w:rsidTr="003B4145">
        <w:tblPrEx>
          <w:tblBorders>
            <w:insideV w:val="nil"/>
          </w:tblBorders>
        </w:tblPrEx>
        <w:tc>
          <w:tcPr>
            <w:tcW w:w="4365" w:type="dxa"/>
            <w:gridSpan w:val="3"/>
            <w:tcBorders>
              <w:left w:val="single" w:sz="4" w:space="0" w:color="auto"/>
            </w:tcBorders>
          </w:tcPr>
          <w:p w:rsidR="00ED4A96" w:rsidRDefault="00ED4A96" w:rsidP="003B4145">
            <w:pPr>
              <w:pStyle w:val="ConsPlusNormal"/>
              <w:jc w:val="both"/>
            </w:pPr>
            <w:r>
              <w:t>к/с</w:t>
            </w:r>
          </w:p>
        </w:tc>
        <w:tc>
          <w:tcPr>
            <w:tcW w:w="4592" w:type="dxa"/>
            <w:tcBorders>
              <w:right w:val="single" w:sz="4" w:space="0" w:color="auto"/>
            </w:tcBorders>
          </w:tcPr>
          <w:p w:rsidR="00ED4A96" w:rsidRDefault="00ED4A96" w:rsidP="003B4145">
            <w:pPr>
              <w:pStyle w:val="ConsPlusNormal"/>
              <w:jc w:val="both"/>
            </w:pPr>
            <w:r>
              <w:t>БИК</w:t>
            </w:r>
          </w:p>
        </w:tc>
      </w:tr>
      <w:tr w:rsidR="00ED4A96" w:rsidTr="003B4145">
        <w:tc>
          <w:tcPr>
            <w:tcW w:w="8957" w:type="dxa"/>
            <w:gridSpan w:val="4"/>
          </w:tcPr>
          <w:p w:rsidR="00ED4A96" w:rsidRDefault="00ED4A96" w:rsidP="003B4145">
            <w:pPr>
              <w:pStyle w:val="ConsPlusNormal"/>
              <w:jc w:val="both"/>
            </w:pPr>
            <w:r>
              <w:t>4. Адрес электронной почты:</w:t>
            </w:r>
          </w:p>
        </w:tc>
      </w:tr>
      <w:tr w:rsidR="00ED4A96" w:rsidTr="003B4145">
        <w:tc>
          <w:tcPr>
            <w:tcW w:w="8957" w:type="dxa"/>
            <w:gridSpan w:val="4"/>
          </w:tcPr>
          <w:p w:rsidR="00ED4A96" w:rsidRDefault="00ED4A96" w:rsidP="003B4145">
            <w:pPr>
              <w:pStyle w:val="ConsPlusNormal"/>
              <w:jc w:val="both"/>
            </w:pPr>
            <w:r>
              <w:t xml:space="preserve">5. Вид экономической деятельности (в соответствии с </w:t>
            </w:r>
            <w:hyperlink r:id="rId23">
              <w:r>
                <w:rPr>
                  <w:color w:val="0000FF"/>
                </w:rPr>
                <w:t>ОКВЭД</w:t>
              </w:r>
            </w:hyperlink>
            <w:r>
              <w:t>), в связи с осуществлением которой заявляется на получение субсидии (для заявителей - физических лиц, индивидуальных предпринимателей) ________________________</w:t>
            </w:r>
          </w:p>
        </w:tc>
      </w:tr>
      <w:tr w:rsidR="00ED4A96" w:rsidTr="003B4145">
        <w:tc>
          <w:tcPr>
            <w:tcW w:w="8957" w:type="dxa"/>
            <w:gridSpan w:val="4"/>
          </w:tcPr>
          <w:p w:rsidR="00ED4A96" w:rsidRDefault="00ED4A96" w:rsidP="003B4145">
            <w:pPr>
              <w:pStyle w:val="ConsPlusNormal"/>
              <w:jc w:val="both"/>
            </w:pPr>
          </w:p>
        </w:tc>
      </w:tr>
      <w:tr w:rsidR="00ED4A96" w:rsidTr="003B4145">
        <w:tc>
          <w:tcPr>
            <w:tcW w:w="8957" w:type="dxa"/>
            <w:gridSpan w:val="4"/>
          </w:tcPr>
          <w:p w:rsidR="00ED4A96" w:rsidRDefault="00ED4A96" w:rsidP="003B4145">
            <w:pPr>
              <w:pStyle w:val="ConsPlusNormal"/>
              <w:jc w:val="both"/>
            </w:pPr>
            <w:r>
              <w:t>6. Дата начала осуществления деятельности _________________________________</w:t>
            </w:r>
          </w:p>
        </w:tc>
      </w:tr>
    </w:tbl>
    <w:p w:rsidR="00ED4A96" w:rsidRDefault="00ED4A96" w:rsidP="00ED4A96">
      <w:pPr>
        <w:pStyle w:val="ConsPlusNormal"/>
        <w:ind w:firstLine="540"/>
        <w:jc w:val="both"/>
      </w:pPr>
    </w:p>
    <w:p w:rsidR="00ED4A96" w:rsidRDefault="00ED4A96" w:rsidP="00ED4A96">
      <w:pPr>
        <w:pStyle w:val="ConsPlusNonformat"/>
        <w:jc w:val="both"/>
      </w:pPr>
      <w:r>
        <w:t xml:space="preserve">    Я, ____________________________________________________________________</w:t>
      </w:r>
    </w:p>
    <w:p w:rsidR="00ED4A96" w:rsidRDefault="00ED4A96" w:rsidP="00ED4A96">
      <w:pPr>
        <w:pStyle w:val="ConsPlusNonformat"/>
        <w:jc w:val="both"/>
      </w:pPr>
      <w:r>
        <w:t xml:space="preserve">      (фамилия, имя, отчество (последнее - при наличии) физического лица,</w:t>
      </w:r>
    </w:p>
    <w:p w:rsidR="00ED4A96" w:rsidRDefault="00ED4A96" w:rsidP="00ED4A96">
      <w:pPr>
        <w:pStyle w:val="ConsPlusNonformat"/>
        <w:jc w:val="both"/>
      </w:pPr>
      <w:r>
        <w:t>индивидуального предпринимателя (представителя) или фамилия, имя, отчество</w:t>
      </w:r>
    </w:p>
    <w:p w:rsidR="00ED4A96" w:rsidRDefault="00ED4A96" w:rsidP="00ED4A96">
      <w:pPr>
        <w:pStyle w:val="ConsPlusNonformat"/>
        <w:jc w:val="both"/>
      </w:pPr>
      <w:r>
        <w:t xml:space="preserve">      (последнее - при наличии) руководителя организации (представителя)</w:t>
      </w:r>
    </w:p>
    <w:p w:rsidR="00ED4A96" w:rsidRDefault="00ED4A96" w:rsidP="00ED4A96">
      <w:pPr>
        <w:pStyle w:val="ConsPlusNonformat"/>
        <w:jc w:val="both"/>
      </w:pPr>
      <w:r>
        <w:t>с условиями отбора на предоставление субсидии ознакомлен(а) и согласен(на).</w:t>
      </w:r>
    </w:p>
    <w:p w:rsidR="00ED4A96" w:rsidRDefault="00ED4A96" w:rsidP="00ED4A96">
      <w:pPr>
        <w:pStyle w:val="ConsPlusNonformat"/>
        <w:jc w:val="both"/>
      </w:pPr>
      <w:r>
        <w:t xml:space="preserve">Даю        согласие        на        публикацию     </w:t>
      </w:r>
      <w:proofErr w:type="gramStart"/>
      <w:r>
        <w:t xml:space="preserve">   (</w:t>
      </w:r>
      <w:proofErr w:type="gramEnd"/>
      <w:r>
        <w:t>размещение)       в</w:t>
      </w:r>
    </w:p>
    <w:p w:rsidR="00ED4A96" w:rsidRDefault="00ED4A96" w:rsidP="00ED4A96">
      <w:pPr>
        <w:pStyle w:val="ConsPlusNonformat"/>
        <w:jc w:val="both"/>
      </w:pPr>
      <w:r>
        <w:t xml:space="preserve">информационно-телекоммуникационной   сети   Интернет   информации   </w:t>
      </w:r>
      <w:proofErr w:type="gramStart"/>
      <w:r>
        <w:t>как  об</w:t>
      </w:r>
      <w:proofErr w:type="gramEnd"/>
    </w:p>
    <w:p w:rsidR="00ED4A96" w:rsidRDefault="00ED4A96" w:rsidP="00ED4A96">
      <w:pPr>
        <w:pStyle w:val="ConsPlusNonformat"/>
        <w:jc w:val="both"/>
      </w:pPr>
      <w:r>
        <w:t>участнике отбора, о подаваемой заявке, иной информации об участнике отбора,</w:t>
      </w:r>
    </w:p>
    <w:p w:rsidR="00ED4A96" w:rsidRDefault="00ED4A96" w:rsidP="00ED4A96">
      <w:pPr>
        <w:pStyle w:val="ConsPlusNonformat"/>
        <w:jc w:val="both"/>
      </w:pPr>
      <w:r>
        <w:t>связанной с отбором.</w:t>
      </w:r>
    </w:p>
    <w:p w:rsidR="00ED4A96" w:rsidRDefault="00ED4A96" w:rsidP="00ED4A96">
      <w:pPr>
        <w:pStyle w:val="ConsPlusNonformat"/>
        <w:jc w:val="both"/>
      </w:pPr>
      <w:r>
        <w:t>_____________</w:t>
      </w:r>
    </w:p>
    <w:p w:rsidR="00ED4A96" w:rsidRDefault="00ED4A96" w:rsidP="00ED4A96">
      <w:pPr>
        <w:pStyle w:val="ConsPlusNonformat"/>
        <w:jc w:val="both"/>
      </w:pPr>
      <w:r>
        <w:t xml:space="preserve">  (подпись)</w:t>
      </w:r>
    </w:p>
    <w:p w:rsidR="00ED4A96" w:rsidRDefault="00ED4A96" w:rsidP="00ED4A96">
      <w:pPr>
        <w:pStyle w:val="ConsPlusNonformat"/>
        <w:jc w:val="both"/>
      </w:pPr>
      <w:r>
        <w:t>___________________________________________________________________________</w:t>
      </w:r>
    </w:p>
    <w:p w:rsidR="00ED4A96" w:rsidRDefault="00ED4A96" w:rsidP="00ED4A96">
      <w:pPr>
        <w:pStyle w:val="ConsPlusNonformat"/>
        <w:jc w:val="both"/>
      </w:pPr>
      <w:r>
        <w:t xml:space="preserve"> (наименование юридического лица, фамилия, имя, отчество (последнее - при</w:t>
      </w:r>
    </w:p>
    <w:p w:rsidR="00ED4A96" w:rsidRDefault="00ED4A96" w:rsidP="00ED4A96">
      <w:pPr>
        <w:pStyle w:val="ConsPlusNonformat"/>
        <w:jc w:val="both"/>
      </w:pPr>
      <w:r>
        <w:t xml:space="preserve">        наличии) физического лица, индивидуального предпринимателя)</w:t>
      </w:r>
    </w:p>
    <w:p w:rsidR="00ED4A96" w:rsidRDefault="00ED4A96" w:rsidP="00ED4A96">
      <w:pPr>
        <w:pStyle w:val="ConsPlusNonformat"/>
        <w:jc w:val="both"/>
      </w:pPr>
      <w:r>
        <w:t>не находится в процессе реорганизации (за исключением реорганизации в форме</w:t>
      </w:r>
    </w:p>
    <w:p w:rsidR="00ED4A96" w:rsidRDefault="00ED4A96" w:rsidP="00ED4A96">
      <w:pPr>
        <w:pStyle w:val="ConsPlusNonformat"/>
        <w:jc w:val="both"/>
      </w:pPr>
      <w:proofErr w:type="gramStart"/>
      <w:r>
        <w:t>присоединения  к</w:t>
      </w:r>
      <w:proofErr w:type="gramEnd"/>
      <w:r>
        <w:t xml:space="preserve">  юридическому лицу, являющемуся участником отбора, другого</w:t>
      </w:r>
    </w:p>
    <w:p w:rsidR="00ED4A96" w:rsidRDefault="00ED4A96" w:rsidP="00ED4A96">
      <w:pPr>
        <w:pStyle w:val="ConsPlusNonformat"/>
        <w:jc w:val="both"/>
      </w:pPr>
      <w:r>
        <w:t>юридического   лица</w:t>
      </w:r>
      <w:proofErr w:type="gramStart"/>
      <w:r>
        <w:t xml:space="preserve">),   </w:t>
      </w:r>
      <w:proofErr w:type="gramEnd"/>
      <w:r>
        <w:t>ликвидации,  в  отношении  организации  не  введена</w:t>
      </w:r>
    </w:p>
    <w:p w:rsidR="00ED4A96" w:rsidRDefault="00ED4A96" w:rsidP="00ED4A96">
      <w:pPr>
        <w:pStyle w:val="ConsPlusNonformat"/>
        <w:jc w:val="both"/>
      </w:pPr>
      <w:proofErr w:type="gramStart"/>
      <w:r>
        <w:t>процедура  банкротства</w:t>
      </w:r>
      <w:proofErr w:type="gramEnd"/>
      <w:r>
        <w:t>,  деятельность  участника отбора не приостановлена в</w:t>
      </w:r>
    </w:p>
    <w:p w:rsidR="00ED4A96" w:rsidRDefault="00ED4A96" w:rsidP="00ED4A96">
      <w:pPr>
        <w:pStyle w:val="ConsPlusNonformat"/>
        <w:jc w:val="both"/>
      </w:pPr>
      <w:proofErr w:type="gramStart"/>
      <w:r>
        <w:t xml:space="preserve">порядке,   </w:t>
      </w:r>
      <w:proofErr w:type="gramEnd"/>
      <w:r>
        <w:t xml:space="preserve"> предусмотренном    законодательством    Российской   Федерации,</w:t>
      </w:r>
    </w:p>
    <w:p w:rsidR="00ED4A96" w:rsidRDefault="00ED4A96" w:rsidP="00ED4A96">
      <w:pPr>
        <w:pStyle w:val="ConsPlusNonformat"/>
        <w:jc w:val="both"/>
      </w:pPr>
      <w:proofErr w:type="gramStart"/>
      <w:r>
        <w:t>деятельность  в</w:t>
      </w:r>
      <w:proofErr w:type="gramEnd"/>
      <w:r>
        <w:t xml:space="preserve"> качестве индивидуального предпринимателя не прекращена (для</w:t>
      </w:r>
    </w:p>
    <w:p w:rsidR="00ED4A96" w:rsidRDefault="00ED4A96" w:rsidP="00ED4A96">
      <w:pPr>
        <w:pStyle w:val="ConsPlusNonformat"/>
        <w:jc w:val="both"/>
      </w:pPr>
      <w:r>
        <w:t>индивидуальных предпринимателей).</w:t>
      </w:r>
    </w:p>
    <w:p w:rsidR="00ED4A96" w:rsidRDefault="00ED4A96" w:rsidP="00ED4A96">
      <w:pPr>
        <w:pStyle w:val="ConsPlusNonformat"/>
        <w:jc w:val="both"/>
      </w:pPr>
      <w:r>
        <w:t>_____________</w:t>
      </w:r>
    </w:p>
    <w:p w:rsidR="00ED4A96" w:rsidRDefault="00ED4A96" w:rsidP="00ED4A96">
      <w:pPr>
        <w:pStyle w:val="ConsPlusNonformat"/>
        <w:jc w:val="both"/>
      </w:pPr>
      <w:r>
        <w:t xml:space="preserve">  (подпись)</w:t>
      </w:r>
    </w:p>
    <w:p w:rsidR="00ED4A96" w:rsidRDefault="00ED4A96" w:rsidP="00ED4A96">
      <w:pPr>
        <w:pStyle w:val="ConsPlusNonformat"/>
        <w:jc w:val="both"/>
      </w:pPr>
      <w:r>
        <w:t xml:space="preserve">    Я, ____________________________________________________________________</w:t>
      </w:r>
    </w:p>
    <w:p w:rsidR="00ED4A96" w:rsidRDefault="00ED4A96" w:rsidP="00ED4A96">
      <w:pPr>
        <w:pStyle w:val="ConsPlusNonformat"/>
        <w:jc w:val="both"/>
      </w:pPr>
      <w:r>
        <w:t xml:space="preserve">       (фамилия, имя, отчество (последнее - при наличии) физического лица,</w:t>
      </w:r>
    </w:p>
    <w:p w:rsidR="00ED4A96" w:rsidRDefault="00ED4A96" w:rsidP="00ED4A96">
      <w:pPr>
        <w:pStyle w:val="ConsPlusNonformat"/>
        <w:jc w:val="both"/>
      </w:pPr>
      <w:r>
        <w:t>индивидуального предпринимателя (представителя) или фамилия, имя, отчество</w:t>
      </w:r>
    </w:p>
    <w:p w:rsidR="00ED4A96" w:rsidRDefault="00ED4A96" w:rsidP="00ED4A96">
      <w:pPr>
        <w:pStyle w:val="ConsPlusNonformat"/>
        <w:jc w:val="both"/>
      </w:pPr>
      <w:r>
        <w:t xml:space="preserve">       (последнее - при наличии) руководителя организации (представителя)</w:t>
      </w:r>
    </w:p>
    <w:p w:rsidR="00ED4A96" w:rsidRDefault="00ED4A96" w:rsidP="00ED4A96">
      <w:pPr>
        <w:pStyle w:val="ConsPlusNonformat"/>
        <w:jc w:val="both"/>
      </w:pPr>
      <w:r>
        <w:t>уведомлен(а</w:t>
      </w:r>
      <w:proofErr w:type="gramStart"/>
      <w:r>
        <w:t xml:space="preserve">),   </w:t>
      </w:r>
      <w:proofErr w:type="gramEnd"/>
      <w:r>
        <w:t>что  в  случае  предоставления  субсидии  информация  будет</w:t>
      </w:r>
    </w:p>
    <w:p w:rsidR="00ED4A96" w:rsidRDefault="00ED4A96" w:rsidP="00ED4A96">
      <w:pPr>
        <w:pStyle w:val="ConsPlusNonformat"/>
        <w:jc w:val="both"/>
      </w:pPr>
      <w:proofErr w:type="gramStart"/>
      <w:r>
        <w:t>занесена  в</w:t>
      </w:r>
      <w:proofErr w:type="gramEnd"/>
      <w:r>
        <w:t xml:space="preserve">  реестр  субъектов  малого  и  среднего  предпринимательства  -</w:t>
      </w:r>
    </w:p>
    <w:p w:rsidR="00ED4A96" w:rsidRDefault="00ED4A96" w:rsidP="00ED4A96">
      <w:pPr>
        <w:pStyle w:val="ConsPlusNonformat"/>
        <w:jc w:val="both"/>
      </w:pPr>
      <w:proofErr w:type="gramStart"/>
      <w:r>
        <w:t>получателей  поддержки</w:t>
      </w:r>
      <w:proofErr w:type="gramEnd"/>
      <w:r>
        <w:t xml:space="preserve">  в  соответствии с Федеральным </w:t>
      </w:r>
      <w:hyperlink r:id="rId24">
        <w:r>
          <w:rPr>
            <w:color w:val="0000FF"/>
          </w:rPr>
          <w:t>законом</w:t>
        </w:r>
      </w:hyperlink>
      <w:r>
        <w:t xml:space="preserve"> от 24.07.2007</w:t>
      </w:r>
    </w:p>
    <w:p w:rsidR="00ED4A96" w:rsidRDefault="00ED4A96" w:rsidP="00ED4A96">
      <w:pPr>
        <w:pStyle w:val="ConsPlusNonformat"/>
        <w:jc w:val="both"/>
      </w:pPr>
      <w:proofErr w:type="gramStart"/>
      <w:r>
        <w:t>N  209</w:t>
      </w:r>
      <w:proofErr w:type="gramEnd"/>
      <w:r>
        <w:t>-ФЗ  "О  развитии  малого и среднего предпринимательства в Российской</w:t>
      </w:r>
    </w:p>
    <w:p w:rsidR="00ED4A96" w:rsidRDefault="00ED4A96" w:rsidP="00ED4A96">
      <w:pPr>
        <w:pStyle w:val="ConsPlusNonformat"/>
        <w:jc w:val="both"/>
      </w:pPr>
      <w:r>
        <w:t>Федерации".</w:t>
      </w:r>
    </w:p>
    <w:p w:rsidR="00ED4A96" w:rsidRDefault="00ED4A96" w:rsidP="00ED4A96">
      <w:pPr>
        <w:pStyle w:val="ConsPlusNonformat"/>
        <w:jc w:val="both"/>
      </w:pPr>
      <w:r>
        <w:t>_____________</w:t>
      </w:r>
    </w:p>
    <w:p w:rsidR="00ED4A96" w:rsidRDefault="00ED4A96" w:rsidP="00ED4A96">
      <w:pPr>
        <w:pStyle w:val="ConsPlusNonformat"/>
        <w:jc w:val="both"/>
      </w:pPr>
      <w:r>
        <w:t xml:space="preserve">  (подпись)</w:t>
      </w:r>
    </w:p>
    <w:p w:rsidR="00ED4A96" w:rsidRDefault="00ED4A96" w:rsidP="00ED4A96">
      <w:pPr>
        <w:pStyle w:val="ConsPlusNonformat"/>
        <w:jc w:val="both"/>
      </w:pPr>
      <w:r>
        <w:t xml:space="preserve">    Я, ____________________________________________________________________</w:t>
      </w:r>
    </w:p>
    <w:p w:rsidR="00ED4A96" w:rsidRDefault="00ED4A96" w:rsidP="00ED4A96">
      <w:pPr>
        <w:pStyle w:val="ConsPlusNonformat"/>
        <w:jc w:val="both"/>
      </w:pPr>
      <w:r>
        <w:t xml:space="preserve">      (фамилия, имя, отчество (последнее - при наличии) физического лица,</w:t>
      </w:r>
    </w:p>
    <w:p w:rsidR="00ED4A96" w:rsidRDefault="00ED4A96" w:rsidP="00ED4A96">
      <w:pPr>
        <w:pStyle w:val="ConsPlusNonformat"/>
        <w:jc w:val="both"/>
      </w:pPr>
      <w:r>
        <w:t xml:space="preserve"> индивидуального предпринимателя (представителя) или фамилия, имя, отчество</w:t>
      </w:r>
    </w:p>
    <w:p w:rsidR="00ED4A96" w:rsidRDefault="00ED4A96" w:rsidP="00ED4A96">
      <w:pPr>
        <w:pStyle w:val="ConsPlusNonformat"/>
        <w:jc w:val="both"/>
      </w:pPr>
      <w:r>
        <w:t xml:space="preserve">      (последнее - при наличии) руководителя организации (представителя)</w:t>
      </w:r>
    </w:p>
    <w:p w:rsidR="00ED4A96" w:rsidRDefault="00ED4A96" w:rsidP="00ED4A96">
      <w:pPr>
        <w:pStyle w:val="ConsPlusNonformat"/>
        <w:jc w:val="both"/>
      </w:pPr>
      <w:proofErr w:type="gramStart"/>
      <w:r>
        <w:lastRenderedPageBreak/>
        <w:t>не  получал</w:t>
      </w:r>
      <w:proofErr w:type="gramEnd"/>
      <w:r>
        <w:t>(а)  средства  в  текущем  финансовом  году  из  бюджета  города</w:t>
      </w:r>
    </w:p>
    <w:p w:rsidR="00ED4A96" w:rsidRDefault="00ED4A96" w:rsidP="00ED4A96">
      <w:pPr>
        <w:pStyle w:val="ConsPlusNonformat"/>
        <w:jc w:val="both"/>
      </w:pPr>
      <w:r>
        <w:t>Ханты-</w:t>
      </w:r>
      <w:proofErr w:type="gramStart"/>
      <w:r>
        <w:t>Мансийска  на</w:t>
      </w:r>
      <w:proofErr w:type="gramEnd"/>
      <w:r>
        <w:t xml:space="preserve">  основании  </w:t>
      </w:r>
      <w:hyperlink w:anchor="P180">
        <w:r>
          <w:rPr>
            <w:color w:val="0000FF"/>
          </w:rPr>
          <w:t>Порядка</w:t>
        </w:r>
      </w:hyperlink>
      <w:r>
        <w:t>,  иных муниципальных правовых актов</w:t>
      </w:r>
    </w:p>
    <w:p w:rsidR="00ED4A96" w:rsidRDefault="00ED4A96" w:rsidP="00ED4A96">
      <w:pPr>
        <w:pStyle w:val="ConsPlusNonformat"/>
        <w:jc w:val="both"/>
      </w:pPr>
      <w:proofErr w:type="gramStart"/>
      <w:r>
        <w:t>муниципальных  образований</w:t>
      </w:r>
      <w:proofErr w:type="gramEnd"/>
      <w:r>
        <w:t xml:space="preserve">  Ханты-Мансийского  автономного округа - Югры на</w:t>
      </w:r>
    </w:p>
    <w:p w:rsidR="00ED4A96" w:rsidRDefault="00ED4A96" w:rsidP="00ED4A96">
      <w:pPr>
        <w:pStyle w:val="ConsPlusNonformat"/>
        <w:jc w:val="both"/>
      </w:pPr>
      <w:proofErr w:type="gramStart"/>
      <w:r>
        <w:t>основании  иных</w:t>
      </w:r>
      <w:proofErr w:type="gramEnd"/>
      <w:r>
        <w:t xml:space="preserve"> правовых актов те же цели, указанные в </w:t>
      </w:r>
      <w:hyperlink w:anchor="P193">
        <w:r>
          <w:rPr>
            <w:color w:val="0000FF"/>
          </w:rPr>
          <w:t>пункте 1.2 раздела I</w:t>
        </w:r>
      </w:hyperlink>
    </w:p>
    <w:p w:rsidR="00ED4A96" w:rsidRDefault="00ED4A96" w:rsidP="00ED4A96">
      <w:pPr>
        <w:pStyle w:val="ConsPlusNonformat"/>
        <w:jc w:val="both"/>
      </w:pPr>
      <w:r>
        <w:t>Порядка, и по тем же основаниям.</w:t>
      </w:r>
    </w:p>
    <w:p w:rsidR="00ED4A96" w:rsidRDefault="00ED4A96" w:rsidP="00ED4A96">
      <w:pPr>
        <w:pStyle w:val="ConsPlusNonformat"/>
        <w:jc w:val="both"/>
      </w:pPr>
      <w:r>
        <w:t>_____________</w:t>
      </w:r>
    </w:p>
    <w:p w:rsidR="00ED4A96" w:rsidRDefault="00ED4A96" w:rsidP="00ED4A96">
      <w:pPr>
        <w:pStyle w:val="ConsPlusNonformat"/>
        <w:jc w:val="both"/>
      </w:pPr>
      <w:r>
        <w:t xml:space="preserve">  (подпись)</w:t>
      </w:r>
    </w:p>
    <w:p w:rsidR="00ED4A96" w:rsidRDefault="00ED4A96" w:rsidP="00ED4A96">
      <w:pPr>
        <w:pStyle w:val="ConsPlusNonformat"/>
        <w:jc w:val="both"/>
      </w:pPr>
      <w:r>
        <w:t xml:space="preserve">    Мне, __________________________________________________________________</w:t>
      </w:r>
    </w:p>
    <w:p w:rsidR="00ED4A96" w:rsidRDefault="00ED4A96" w:rsidP="00ED4A96">
      <w:pPr>
        <w:pStyle w:val="ConsPlusNonformat"/>
        <w:jc w:val="both"/>
      </w:pPr>
      <w:r>
        <w:t xml:space="preserve">    (фамилия, имя, отчество (последнее - при наличии) физического лица,</w:t>
      </w:r>
    </w:p>
    <w:p w:rsidR="00ED4A96" w:rsidRDefault="00ED4A96" w:rsidP="00ED4A96">
      <w:pPr>
        <w:pStyle w:val="ConsPlusNonformat"/>
        <w:jc w:val="both"/>
      </w:pPr>
      <w:r>
        <w:t>индивидуального предпринимателя (представителя) или фамилия, имя, отчество</w:t>
      </w:r>
    </w:p>
    <w:p w:rsidR="00ED4A96" w:rsidRDefault="00ED4A96" w:rsidP="00ED4A96">
      <w:pPr>
        <w:pStyle w:val="ConsPlusNonformat"/>
        <w:jc w:val="both"/>
      </w:pPr>
      <w:r>
        <w:t xml:space="preserve">    (последнее - при наличии) руководителя организации (представителя)</w:t>
      </w:r>
    </w:p>
    <w:p w:rsidR="00ED4A96" w:rsidRDefault="00ED4A96" w:rsidP="00ED4A96">
      <w:pPr>
        <w:pStyle w:val="ConsPlusNonformat"/>
        <w:jc w:val="both"/>
      </w:pPr>
      <w:r>
        <w:t>разъяснены и понятны все условия предоставления субсидии.</w:t>
      </w:r>
    </w:p>
    <w:p w:rsidR="00ED4A96" w:rsidRDefault="00ED4A96" w:rsidP="00ED4A96">
      <w:pPr>
        <w:pStyle w:val="ConsPlusNonformat"/>
        <w:jc w:val="both"/>
      </w:pPr>
      <w:r>
        <w:t>_____________</w:t>
      </w:r>
    </w:p>
    <w:p w:rsidR="00ED4A96" w:rsidRDefault="00ED4A96" w:rsidP="00ED4A96">
      <w:pPr>
        <w:pStyle w:val="ConsPlusNonformat"/>
        <w:jc w:val="both"/>
      </w:pPr>
      <w:r>
        <w:t xml:space="preserve">  (подпись)</w:t>
      </w:r>
    </w:p>
    <w:p w:rsidR="00ED4A96" w:rsidRDefault="00ED4A96" w:rsidP="00ED4A96">
      <w:pPr>
        <w:pStyle w:val="ConsPlusNonformat"/>
        <w:jc w:val="both"/>
      </w:pPr>
      <w:r>
        <w:t xml:space="preserve">    Я, ____________________________________________________________________</w:t>
      </w:r>
    </w:p>
    <w:p w:rsidR="00ED4A96" w:rsidRDefault="00ED4A96" w:rsidP="00ED4A96">
      <w:pPr>
        <w:pStyle w:val="ConsPlusNonformat"/>
        <w:jc w:val="both"/>
      </w:pPr>
      <w:r>
        <w:t xml:space="preserve">    (фамилия, имя, отчество (последнее - при наличии) физического лица,</w:t>
      </w:r>
    </w:p>
    <w:p w:rsidR="00ED4A96" w:rsidRDefault="00ED4A96" w:rsidP="00ED4A96">
      <w:pPr>
        <w:pStyle w:val="ConsPlusNonformat"/>
        <w:jc w:val="both"/>
      </w:pPr>
      <w:r>
        <w:t xml:space="preserve">              индивидуального предпринимателя (представителя)</w:t>
      </w:r>
    </w:p>
    <w:p w:rsidR="00ED4A96" w:rsidRDefault="00ED4A96" w:rsidP="00ED4A96">
      <w:pPr>
        <w:pStyle w:val="ConsPlusNonformat"/>
        <w:jc w:val="both"/>
      </w:pPr>
      <w:r>
        <w:t>паспортные данные: ________________________________________________________</w:t>
      </w:r>
    </w:p>
    <w:p w:rsidR="00ED4A96" w:rsidRDefault="00ED4A96" w:rsidP="00ED4A96">
      <w:pPr>
        <w:pStyle w:val="ConsPlusNonformat"/>
        <w:jc w:val="both"/>
      </w:pPr>
      <w:r>
        <w:t>__________________________________________________________________________,</w:t>
      </w:r>
    </w:p>
    <w:p w:rsidR="00ED4A96" w:rsidRDefault="00ED4A96" w:rsidP="00ED4A96">
      <w:pPr>
        <w:pStyle w:val="ConsPlusNonformat"/>
        <w:jc w:val="both"/>
      </w:pPr>
      <w:r>
        <w:t xml:space="preserve">            (серия, номер, кем выдан, когда, код подразделения)</w:t>
      </w:r>
    </w:p>
    <w:p w:rsidR="00ED4A96" w:rsidRDefault="00ED4A96" w:rsidP="00ED4A96">
      <w:pPr>
        <w:pStyle w:val="ConsPlusNonformat"/>
        <w:jc w:val="both"/>
      </w:pPr>
      <w:r>
        <w:t>адрес фактического проживания: ____________________________________________</w:t>
      </w:r>
    </w:p>
    <w:p w:rsidR="00ED4A96" w:rsidRDefault="00ED4A96" w:rsidP="00ED4A96">
      <w:pPr>
        <w:pStyle w:val="ConsPlusNonformat"/>
        <w:jc w:val="both"/>
      </w:pPr>
      <w:r>
        <w:t>__________________________________________________________________________,</w:t>
      </w:r>
    </w:p>
    <w:p w:rsidR="00ED4A96" w:rsidRDefault="00ED4A96" w:rsidP="00ED4A96">
      <w:pPr>
        <w:pStyle w:val="ConsPlusNonformat"/>
        <w:jc w:val="both"/>
      </w:pPr>
      <w:proofErr w:type="gramStart"/>
      <w:r>
        <w:t>даю  согласие</w:t>
      </w:r>
      <w:proofErr w:type="gramEnd"/>
      <w:r>
        <w:t xml:space="preserve"> Департаменту образования Администрации города Ханты-Мансийска</w:t>
      </w:r>
    </w:p>
    <w:p w:rsidR="00ED4A96" w:rsidRDefault="00ED4A96" w:rsidP="00ED4A96">
      <w:pPr>
        <w:pStyle w:val="ConsPlusNonformat"/>
        <w:jc w:val="both"/>
      </w:pPr>
      <w:r>
        <w:t>(г.  Ханты-</w:t>
      </w:r>
      <w:proofErr w:type="gramStart"/>
      <w:r>
        <w:t>Мансийск,  ул.</w:t>
      </w:r>
      <w:proofErr w:type="gramEnd"/>
      <w:r>
        <w:t xml:space="preserve">  </w:t>
      </w:r>
      <w:proofErr w:type="gramStart"/>
      <w:r>
        <w:t>Мира,  д.</w:t>
      </w:r>
      <w:proofErr w:type="gramEnd"/>
      <w:r>
        <w:t xml:space="preserve"> 13), на обработку самостоятельно или с</w:t>
      </w:r>
    </w:p>
    <w:p w:rsidR="00ED4A96" w:rsidRDefault="00ED4A96" w:rsidP="00ED4A96">
      <w:pPr>
        <w:pStyle w:val="ConsPlusNonformat"/>
        <w:jc w:val="both"/>
      </w:pPr>
      <w:r>
        <w:t xml:space="preserve">привлечением   </w:t>
      </w:r>
      <w:proofErr w:type="gramStart"/>
      <w:r>
        <w:t>третьих  лиц</w:t>
      </w:r>
      <w:proofErr w:type="gramEnd"/>
      <w:r>
        <w:t xml:space="preserve">  моих  персональных  данных  в  соответствии  с</w:t>
      </w:r>
    </w:p>
    <w:p w:rsidR="00ED4A96" w:rsidRDefault="00ED4A96" w:rsidP="00ED4A96">
      <w:pPr>
        <w:pStyle w:val="ConsPlusNonformat"/>
        <w:jc w:val="both"/>
      </w:pPr>
      <w:r>
        <w:t xml:space="preserve">Федеральным </w:t>
      </w:r>
      <w:hyperlink r:id="rId25">
        <w:r>
          <w:rPr>
            <w:color w:val="0000FF"/>
          </w:rPr>
          <w:t>законом</w:t>
        </w:r>
      </w:hyperlink>
      <w:r>
        <w:t xml:space="preserve"> от 27.07.2006 N 152-ФЗ "О персональных данных".</w:t>
      </w:r>
    </w:p>
    <w:p w:rsidR="00ED4A96" w:rsidRDefault="00ED4A96" w:rsidP="00ED4A96">
      <w:pPr>
        <w:pStyle w:val="ConsPlusNonformat"/>
        <w:jc w:val="both"/>
      </w:pPr>
      <w:r>
        <w:t>___________________________________________ _______________________________</w:t>
      </w:r>
    </w:p>
    <w:p w:rsidR="00ED4A96" w:rsidRDefault="00ED4A96" w:rsidP="00ED4A96">
      <w:pPr>
        <w:pStyle w:val="ConsPlusNonformat"/>
        <w:jc w:val="both"/>
      </w:pPr>
      <w:r>
        <w:t xml:space="preserve">        (фамилия, имя, отчество                    </w:t>
      </w:r>
      <w:proofErr w:type="gramStart"/>
      <w:r>
        <w:t xml:space="preserve">   (</w:t>
      </w:r>
      <w:proofErr w:type="gramEnd"/>
      <w:r>
        <w:t>подпись)</w:t>
      </w:r>
    </w:p>
    <w:p w:rsidR="00ED4A96" w:rsidRDefault="00ED4A96" w:rsidP="00ED4A96">
      <w:pPr>
        <w:pStyle w:val="ConsPlusNonformat"/>
        <w:jc w:val="both"/>
      </w:pPr>
      <w:r>
        <w:t xml:space="preserve">       (последнее - при наличии)</w:t>
      </w:r>
    </w:p>
    <w:p w:rsidR="00ED4A96" w:rsidRDefault="00ED4A96" w:rsidP="00ED4A96">
      <w:pPr>
        <w:pStyle w:val="ConsPlusNonformat"/>
        <w:jc w:val="both"/>
      </w:pPr>
    </w:p>
    <w:p w:rsidR="00ED4A96" w:rsidRDefault="00ED4A96" w:rsidP="00ED4A96">
      <w:pPr>
        <w:pStyle w:val="ConsPlusNonformat"/>
        <w:jc w:val="both"/>
      </w:pPr>
      <w:r>
        <w:t xml:space="preserve">    Настоящим подтверждаю, что все представленные мной сведения и документы</w:t>
      </w:r>
    </w:p>
    <w:p w:rsidR="00ED4A96" w:rsidRDefault="00ED4A96" w:rsidP="00ED4A96">
      <w:pPr>
        <w:pStyle w:val="ConsPlusNonformat"/>
        <w:jc w:val="both"/>
      </w:pPr>
      <w:r>
        <w:t>являются достоверными.</w:t>
      </w:r>
    </w:p>
    <w:p w:rsidR="00ED4A96" w:rsidRDefault="00ED4A96" w:rsidP="00ED4A96">
      <w:pPr>
        <w:pStyle w:val="ConsPlusNonformat"/>
        <w:jc w:val="both"/>
      </w:pPr>
      <w:r>
        <w:t>____________________   ____________________________________________________</w:t>
      </w:r>
    </w:p>
    <w:p w:rsidR="00ED4A96" w:rsidRDefault="00ED4A96" w:rsidP="00ED4A96">
      <w:pPr>
        <w:pStyle w:val="ConsPlusNonformat"/>
        <w:jc w:val="both"/>
      </w:pPr>
      <w:r>
        <w:t xml:space="preserve">      (</w:t>
      </w:r>
      <w:proofErr w:type="gramStart"/>
      <w:r>
        <w:t xml:space="preserve">подпись)   </w:t>
      </w:r>
      <w:proofErr w:type="gramEnd"/>
      <w:r>
        <w:t xml:space="preserve">                  (расшифровка подписи)</w:t>
      </w:r>
    </w:p>
    <w:p w:rsidR="00ED4A96" w:rsidRDefault="00ED4A96" w:rsidP="00ED4A96">
      <w:pPr>
        <w:pStyle w:val="ConsPlusNonformat"/>
        <w:jc w:val="both"/>
      </w:pPr>
      <w:r>
        <w:t>"___" ___________ 20____ года</w:t>
      </w:r>
    </w:p>
    <w:p w:rsidR="00ED4A96" w:rsidRDefault="00ED4A96" w:rsidP="00ED4A96">
      <w:pPr>
        <w:pStyle w:val="ConsPlusNormal"/>
      </w:pPr>
    </w:p>
    <w:p w:rsidR="00ED4A96" w:rsidRDefault="00ED4A96" w:rsidP="00ED4A96">
      <w:pPr>
        <w:pStyle w:val="ConsPlusNormal"/>
      </w:pPr>
    </w:p>
    <w:p w:rsidR="00ED4A96" w:rsidRDefault="00ED4A96" w:rsidP="00ED4A96">
      <w:pPr>
        <w:pStyle w:val="ConsPlusNormal"/>
      </w:pPr>
    </w:p>
    <w:p w:rsidR="00ED4A96" w:rsidRDefault="00ED4A96" w:rsidP="00ED4A96">
      <w:pPr>
        <w:pStyle w:val="ConsPlusNormal"/>
      </w:pPr>
    </w:p>
    <w:p w:rsidR="00ED4A96" w:rsidRDefault="00ED4A96" w:rsidP="00ED4A96">
      <w:pPr>
        <w:pStyle w:val="ConsPlusNormal"/>
      </w:pPr>
    </w:p>
    <w:p w:rsidR="00ED4A96" w:rsidRDefault="00ED4A96" w:rsidP="00ED4A96">
      <w:pPr>
        <w:pStyle w:val="ConsPlusNormal"/>
        <w:jc w:val="right"/>
        <w:outlineLvl w:val="1"/>
      </w:pPr>
      <w:r>
        <w:t>Приложение 2</w:t>
      </w:r>
    </w:p>
    <w:p w:rsidR="00ED4A96" w:rsidRDefault="00ED4A96" w:rsidP="00ED4A96">
      <w:pPr>
        <w:pStyle w:val="ConsPlusNormal"/>
        <w:jc w:val="right"/>
      </w:pPr>
      <w:r>
        <w:t>к Порядку</w:t>
      </w:r>
    </w:p>
    <w:p w:rsidR="00ED4A96" w:rsidRDefault="00ED4A96" w:rsidP="00ED4A96">
      <w:pPr>
        <w:pStyle w:val="ConsPlusNormal"/>
        <w:jc w:val="right"/>
      </w:pPr>
      <w:r>
        <w:t>предоставления субсидий на создание условий</w:t>
      </w:r>
    </w:p>
    <w:p w:rsidR="00ED4A96" w:rsidRDefault="00ED4A96" w:rsidP="00ED4A96">
      <w:pPr>
        <w:pStyle w:val="ConsPlusNormal"/>
        <w:jc w:val="right"/>
      </w:pPr>
      <w:r>
        <w:t>для осуществления присмотра и ухода за детьми, содержания</w:t>
      </w:r>
    </w:p>
    <w:p w:rsidR="00ED4A96" w:rsidRDefault="00ED4A96" w:rsidP="00ED4A96">
      <w:pPr>
        <w:pStyle w:val="ConsPlusNormal"/>
        <w:jc w:val="right"/>
      </w:pPr>
      <w:r>
        <w:t>детей в частных организациях, осуществляющих образовательную</w:t>
      </w:r>
    </w:p>
    <w:p w:rsidR="00ED4A96" w:rsidRDefault="00ED4A96" w:rsidP="00ED4A96">
      <w:pPr>
        <w:pStyle w:val="ConsPlusNormal"/>
        <w:jc w:val="right"/>
      </w:pPr>
      <w:r>
        <w:t>деятельность по реализации образовательных программ</w:t>
      </w:r>
    </w:p>
    <w:p w:rsidR="00ED4A96" w:rsidRDefault="00ED4A96" w:rsidP="00ED4A96">
      <w:pPr>
        <w:pStyle w:val="ConsPlusNormal"/>
        <w:jc w:val="right"/>
      </w:pPr>
      <w:r>
        <w:t>дошкольного образования</w:t>
      </w:r>
    </w:p>
    <w:p w:rsidR="00ED4A96" w:rsidRDefault="00ED4A96" w:rsidP="00ED4A96">
      <w:pPr>
        <w:pStyle w:val="ConsPlusNormal"/>
      </w:pPr>
    </w:p>
    <w:p w:rsidR="00ED4A96" w:rsidRDefault="00ED4A96" w:rsidP="00ED4A96">
      <w:pPr>
        <w:pStyle w:val="ConsPlusNormal"/>
        <w:jc w:val="center"/>
      </w:pPr>
      <w:bookmarkStart w:id="22" w:name="P557"/>
      <w:bookmarkEnd w:id="22"/>
      <w:r>
        <w:t>Справка-расчет на предоставление субсидии</w:t>
      </w:r>
    </w:p>
    <w:p w:rsidR="00ED4A96" w:rsidRDefault="00ED4A96" w:rsidP="00ED4A96">
      <w:pPr>
        <w:pStyle w:val="ConsPlusNormal"/>
        <w:jc w:val="center"/>
      </w:pPr>
      <w:r>
        <w:t>на создание условий для осуществления присмотра и ухода</w:t>
      </w:r>
    </w:p>
    <w:p w:rsidR="00ED4A96" w:rsidRDefault="00ED4A96" w:rsidP="00ED4A96">
      <w:pPr>
        <w:pStyle w:val="ConsPlusNormal"/>
        <w:jc w:val="center"/>
      </w:pPr>
      <w:r>
        <w:t>за детьми, содержания детей в частных организациях,</w:t>
      </w:r>
    </w:p>
    <w:p w:rsidR="00ED4A96" w:rsidRDefault="00ED4A96" w:rsidP="00ED4A96">
      <w:pPr>
        <w:pStyle w:val="ConsPlusNormal"/>
        <w:jc w:val="center"/>
      </w:pPr>
      <w:r>
        <w:t>осуществляющих образовательную деятельность по реализации</w:t>
      </w:r>
    </w:p>
    <w:p w:rsidR="00ED4A96" w:rsidRDefault="00ED4A96" w:rsidP="00ED4A96">
      <w:pPr>
        <w:pStyle w:val="ConsPlusNormal"/>
        <w:jc w:val="center"/>
      </w:pPr>
      <w:r>
        <w:t>образовательных программ дошкольного образования</w:t>
      </w:r>
    </w:p>
    <w:p w:rsidR="00ED4A96" w:rsidRDefault="00ED4A96" w:rsidP="00ED4A96">
      <w:pPr>
        <w:pStyle w:val="ConsPlusNormal"/>
        <w:jc w:val="center"/>
      </w:pPr>
      <w:r>
        <w:t>за _____________________________________________</w:t>
      </w:r>
    </w:p>
    <w:p w:rsidR="00ED4A96" w:rsidRDefault="00ED4A96" w:rsidP="00ED4A96">
      <w:pPr>
        <w:pStyle w:val="ConsPlusNormal"/>
        <w:jc w:val="center"/>
      </w:pPr>
      <w:r>
        <w:t>(отчетный период)</w:t>
      </w:r>
    </w:p>
    <w:p w:rsidR="00ED4A96" w:rsidRDefault="00ED4A96" w:rsidP="00ED4A96">
      <w:pPr>
        <w:pStyle w:val="ConsPlusNormal"/>
        <w:jc w:val="center"/>
      </w:pPr>
    </w:p>
    <w:p w:rsidR="00ED4A96" w:rsidRDefault="00ED4A96" w:rsidP="00ED4A96">
      <w:pPr>
        <w:pStyle w:val="ConsPlusNormal"/>
        <w:jc w:val="center"/>
      </w:pPr>
      <w:r>
        <w:t>______________________________________________________</w:t>
      </w:r>
    </w:p>
    <w:p w:rsidR="00ED4A96" w:rsidRDefault="00ED4A96" w:rsidP="00ED4A96">
      <w:pPr>
        <w:pStyle w:val="ConsPlusNormal"/>
        <w:jc w:val="center"/>
      </w:pPr>
      <w:r>
        <w:t>(наименование юридического лица)</w:t>
      </w:r>
    </w:p>
    <w:p w:rsidR="00ED4A96" w:rsidRDefault="00ED4A96" w:rsidP="00ED4A9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9"/>
        <w:gridCol w:w="1304"/>
        <w:gridCol w:w="1077"/>
        <w:gridCol w:w="1191"/>
        <w:gridCol w:w="1701"/>
        <w:gridCol w:w="1084"/>
        <w:gridCol w:w="1084"/>
      </w:tblGrid>
      <w:tr w:rsidR="00ED4A96" w:rsidTr="003B4145">
        <w:tc>
          <w:tcPr>
            <w:tcW w:w="1639" w:type="dxa"/>
            <w:vMerge w:val="restart"/>
          </w:tcPr>
          <w:p w:rsidR="00ED4A96" w:rsidRDefault="00ED4A96" w:rsidP="003B4145">
            <w:pPr>
              <w:pStyle w:val="ConsPlusNormal"/>
              <w:jc w:val="center"/>
            </w:pPr>
            <w:r>
              <w:lastRenderedPageBreak/>
              <w:t>Наименование получателя субсидии</w:t>
            </w:r>
          </w:p>
        </w:tc>
        <w:tc>
          <w:tcPr>
            <w:tcW w:w="3572" w:type="dxa"/>
            <w:gridSpan w:val="3"/>
          </w:tcPr>
          <w:p w:rsidR="00ED4A96" w:rsidRDefault="00ED4A96" w:rsidP="003B4145">
            <w:pPr>
              <w:pStyle w:val="ConsPlusNormal"/>
              <w:jc w:val="center"/>
            </w:pPr>
            <w:r>
              <w:t>Возраст воспитанников</w:t>
            </w:r>
          </w:p>
        </w:tc>
        <w:tc>
          <w:tcPr>
            <w:tcW w:w="1701" w:type="dxa"/>
            <w:vMerge w:val="restart"/>
          </w:tcPr>
          <w:p w:rsidR="00ED4A96" w:rsidRDefault="00ED4A96" w:rsidP="003B4145">
            <w:pPr>
              <w:pStyle w:val="ConsPlusNormal"/>
              <w:jc w:val="center"/>
            </w:pPr>
            <w:r>
              <w:t>Размер финансового обеспечения сертификата на 1 ребенка в месяц, рублей</w:t>
            </w:r>
          </w:p>
        </w:tc>
        <w:tc>
          <w:tcPr>
            <w:tcW w:w="1084" w:type="dxa"/>
            <w:vMerge w:val="restart"/>
          </w:tcPr>
          <w:p w:rsidR="00ED4A96" w:rsidRDefault="00ED4A96" w:rsidP="003B4145">
            <w:pPr>
              <w:pStyle w:val="ConsPlusNormal"/>
              <w:jc w:val="center"/>
            </w:pPr>
            <w:r>
              <w:t>Объем субсидии</w:t>
            </w:r>
          </w:p>
          <w:p w:rsidR="00ED4A96" w:rsidRDefault="00ED4A96" w:rsidP="003B4145">
            <w:pPr>
              <w:pStyle w:val="ConsPlusNormal"/>
              <w:jc w:val="center"/>
            </w:pPr>
            <w:r>
              <w:t>в месяц, рублей</w:t>
            </w:r>
          </w:p>
        </w:tc>
        <w:tc>
          <w:tcPr>
            <w:tcW w:w="1084" w:type="dxa"/>
            <w:vMerge w:val="restart"/>
          </w:tcPr>
          <w:p w:rsidR="00ED4A96" w:rsidRDefault="00ED4A96" w:rsidP="003B4145">
            <w:pPr>
              <w:pStyle w:val="ConsPlusNormal"/>
              <w:jc w:val="center"/>
            </w:pPr>
            <w:r>
              <w:t>Объем субсидии</w:t>
            </w:r>
          </w:p>
          <w:p w:rsidR="00ED4A96" w:rsidRDefault="00ED4A96" w:rsidP="003B4145">
            <w:pPr>
              <w:pStyle w:val="ConsPlusNormal"/>
              <w:jc w:val="center"/>
            </w:pPr>
            <w:r>
              <w:t>в год, рублей</w:t>
            </w:r>
          </w:p>
        </w:tc>
      </w:tr>
      <w:tr w:rsidR="00ED4A96" w:rsidTr="003B4145">
        <w:tc>
          <w:tcPr>
            <w:tcW w:w="1639" w:type="dxa"/>
            <w:vMerge/>
          </w:tcPr>
          <w:p w:rsidR="00ED4A96" w:rsidRDefault="00ED4A96" w:rsidP="003B4145">
            <w:pPr>
              <w:pStyle w:val="ConsPlusNormal"/>
            </w:pPr>
          </w:p>
        </w:tc>
        <w:tc>
          <w:tcPr>
            <w:tcW w:w="1304" w:type="dxa"/>
          </w:tcPr>
          <w:p w:rsidR="00ED4A96" w:rsidRDefault="00ED4A96" w:rsidP="003B4145">
            <w:pPr>
              <w:pStyle w:val="ConsPlusNormal"/>
              <w:jc w:val="center"/>
            </w:pPr>
            <w:r>
              <w:t>всего детей</w:t>
            </w:r>
          </w:p>
        </w:tc>
        <w:tc>
          <w:tcPr>
            <w:tcW w:w="1077" w:type="dxa"/>
          </w:tcPr>
          <w:p w:rsidR="00ED4A96" w:rsidRDefault="00ED4A96" w:rsidP="003B4145">
            <w:pPr>
              <w:pStyle w:val="ConsPlusNormal"/>
              <w:jc w:val="center"/>
            </w:pPr>
            <w:r>
              <w:t>от 0 до 3 лет</w:t>
            </w:r>
          </w:p>
        </w:tc>
        <w:tc>
          <w:tcPr>
            <w:tcW w:w="1191" w:type="dxa"/>
          </w:tcPr>
          <w:p w:rsidR="00ED4A96" w:rsidRDefault="00ED4A96" w:rsidP="003B4145">
            <w:pPr>
              <w:pStyle w:val="ConsPlusNormal"/>
              <w:jc w:val="center"/>
            </w:pPr>
            <w:r>
              <w:t>от 3 до 8 лет</w:t>
            </w:r>
          </w:p>
        </w:tc>
        <w:tc>
          <w:tcPr>
            <w:tcW w:w="1701" w:type="dxa"/>
            <w:vMerge/>
          </w:tcPr>
          <w:p w:rsidR="00ED4A96" w:rsidRDefault="00ED4A96" w:rsidP="003B4145">
            <w:pPr>
              <w:pStyle w:val="ConsPlusNormal"/>
            </w:pPr>
          </w:p>
        </w:tc>
        <w:tc>
          <w:tcPr>
            <w:tcW w:w="1084" w:type="dxa"/>
            <w:vMerge/>
          </w:tcPr>
          <w:p w:rsidR="00ED4A96" w:rsidRDefault="00ED4A96" w:rsidP="003B4145">
            <w:pPr>
              <w:pStyle w:val="ConsPlusNormal"/>
            </w:pPr>
          </w:p>
        </w:tc>
        <w:tc>
          <w:tcPr>
            <w:tcW w:w="1084" w:type="dxa"/>
            <w:vMerge/>
          </w:tcPr>
          <w:p w:rsidR="00ED4A96" w:rsidRDefault="00ED4A96" w:rsidP="003B4145">
            <w:pPr>
              <w:pStyle w:val="ConsPlusNormal"/>
            </w:pPr>
          </w:p>
        </w:tc>
      </w:tr>
      <w:tr w:rsidR="00ED4A96" w:rsidTr="003B4145">
        <w:tc>
          <w:tcPr>
            <w:tcW w:w="1639" w:type="dxa"/>
          </w:tcPr>
          <w:p w:rsidR="00ED4A96" w:rsidRDefault="00ED4A96" w:rsidP="003B4145">
            <w:pPr>
              <w:pStyle w:val="ConsPlusNormal"/>
              <w:jc w:val="center"/>
            </w:pPr>
            <w:r>
              <w:t>1</w:t>
            </w:r>
          </w:p>
        </w:tc>
        <w:tc>
          <w:tcPr>
            <w:tcW w:w="1304" w:type="dxa"/>
          </w:tcPr>
          <w:p w:rsidR="00ED4A96" w:rsidRDefault="00ED4A96" w:rsidP="003B4145">
            <w:pPr>
              <w:pStyle w:val="ConsPlusNormal"/>
              <w:jc w:val="center"/>
            </w:pPr>
            <w:r>
              <w:t>2</w:t>
            </w:r>
          </w:p>
        </w:tc>
        <w:tc>
          <w:tcPr>
            <w:tcW w:w="1077" w:type="dxa"/>
          </w:tcPr>
          <w:p w:rsidR="00ED4A96" w:rsidRDefault="00ED4A96" w:rsidP="003B4145">
            <w:pPr>
              <w:pStyle w:val="ConsPlusNormal"/>
              <w:jc w:val="center"/>
            </w:pPr>
            <w:r>
              <w:t>3</w:t>
            </w:r>
          </w:p>
        </w:tc>
        <w:tc>
          <w:tcPr>
            <w:tcW w:w="1191" w:type="dxa"/>
          </w:tcPr>
          <w:p w:rsidR="00ED4A96" w:rsidRDefault="00ED4A96" w:rsidP="003B4145">
            <w:pPr>
              <w:pStyle w:val="ConsPlusNormal"/>
              <w:jc w:val="center"/>
            </w:pPr>
            <w:r>
              <w:t>4</w:t>
            </w:r>
          </w:p>
        </w:tc>
        <w:tc>
          <w:tcPr>
            <w:tcW w:w="1701" w:type="dxa"/>
          </w:tcPr>
          <w:p w:rsidR="00ED4A96" w:rsidRDefault="00ED4A96" w:rsidP="003B4145">
            <w:pPr>
              <w:pStyle w:val="ConsPlusNormal"/>
              <w:jc w:val="center"/>
            </w:pPr>
            <w:r>
              <w:t>5</w:t>
            </w:r>
          </w:p>
        </w:tc>
        <w:tc>
          <w:tcPr>
            <w:tcW w:w="1084" w:type="dxa"/>
          </w:tcPr>
          <w:p w:rsidR="00ED4A96" w:rsidRDefault="00ED4A96" w:rsidP="003B4145">
            <w:pPr>
              <w:pStyle w:val="ConsPlusNormal"/>
              <w:jc w:val="center"/>
            </w:pPr>
            <w:r>
              <w:t>6</w:t>
            </w:r>
          </w:p>
        </w:tc>
        <w:tc>
          <w:tcPr>
            <w:tcW w:w="1084" w:type="dxa"/>
          </w:tcPr>
          <w:p w:rsidR="00ED4A96" w:rsidRDefault="00ED4A96" w:rsidP="003B4145">
            <w:pPr>
              <w:pStyle w:val="ConsPlusNormal"/>
              <w:jc w:val="center"/>
            </w:pPr>
            <w:r>
              <w:t>7</w:t>
            </w:r>
          </w:p>
        </w:tc>
      </w:tr>
      <w:tr w:rsidR="00ED4A96" w:rsidTr="003B4145">
        <w:tc>
          <w:tcPr>
            <w:tcW w:w="1639" w:type="dxa"/>
          </w:tcPr>
          <w:p w:rsidR="00ED4A96" w:rsidRDefault="00ED4A96" w:rsidP="003B4145">
            <w:pPr>
              <w:pStyle w:val="ConsPlusNormal"/>
              <w:jc w:val="center"/>
            </w:pPr>
          </w:p>
        </w:tc>
        <w:tc>
          <w:tcPr>
            <w:tcW w:w="1304" w:type="dxa"/>
          </w:tcPr>
          <w:p w:rsidR="00ED4A96" w:rsidRDefault="00ED4A96" w:rsidP="003B4145">
            <w:pPr>
              <w:pStyle w:val="ConsPlusNormal"/>
              <w:jc w:val="center"/>
            </w:pPr>
          </w:p>
        </w:tc>
        <w:tc>
          <w:tcPr>
            <w:tcW w:w="1077" w:type="dxa"/>
          </w:tcPr>
          <w:p w:rsidR="00ED4A96" w:rsidRDefault="00ED4A96" w:rsidP="003B4145">
            <w:pPr>
              <w:pStyle w:val="ConsPlusNormal"/>
              <w:jc w:val="center"/>
            </w:pPr>
          </w:p>
        </w:tc>
        <w:tc>
          <w:tcPr>
            <w:tcW w:w="1191" w:type="dxa"/>
          </w:tcPr>
          <w:p w:rsidR="00ED4A96" w:rsidRDefault="00ED4A96" w:rsidP="003B4145">
            <w:pPr>
              <w:pStyle w:val="ConsPlusNormal"/>
              <w:jc w:val="center"/>
            </w:pPr>
          </w:p>
        </w:tc>
        <w:tc>
          <w:tcPr>
            <w:tcW w:w="1701" w:type="dxa"/>
          </w:tcPr>
          <w:p w:rsidR="00ED4A96" w:rsidRDefault="00ED4A96" w:rsidP="003B4145">
            <w:pPr>
              <w:pStyle w:val="ConsPlusNormal"/>
              <w:jc w:val="center"/>
            </w:pPr>
          </w:p>
        </w:tc>
        <w:tc>
          <w:tcPr>
            <w:tcW w:w="1084" w:type="dxa"/>
          </w:tcPr>
          <w:p w:rsidR="00ED4A96" w:rsidRDefault="00ED4A96" w:rsidP="003B4145">
            <w:pPr>
              <w:pStyle w:val="ConsPlusNormal"/>
              <w:jc w:val="center"/>
            </w:pPr>
          </w:p>
        </w:tc>
        <w:tc>
          <w:tcPr>
            <w:tcW w:w="1084" w:type="dxa"/>
          </w:tcPr>
          <w:p w:rsidR="00ED4A96" w:rsidRDefault="00ED4A96" w:rsidP="003B4145">
            <w:pPr>
              <w:pStyle w:val="ConsPlusNormal"/>
              <w:jc w:val="center"/>
            </w:pPr>
          </w:p>
        </w:tc>
      </w:tr>
    </w:tbl>
    <w:p w:rsidR="00ED4A96" w:rsidRDefault="00ED4A96" w:rsidP="00ED4A96">
      <w:pPr>
        <w:pStyle w:val="ConsPlusNormal"/>
      </w:pPr>
    </w:p>
    <w:p w:rsidR="00ED4A96" w:rsidRDefault="00ED4A96" w:rsidP="00ED4A96">
      <w:pPr>
        <w:pStyle w:val="ConsPlusNormal"/>
      </w:pPr>
    </w:p>
    <w:p w:rsidR="00ED4A96" w:rsidRDefault="00ED4A96" w:rsidP="00ED4A96">
      <w:pPr>
        <w:pStyle w:val="ConsPlusNormal"/>
      </w:pPr>
    </w:p>
    <w:p w:rsidR="00ED4A96" w:rsidRDefault="00ED4A96" w:rsidP="00ED4A96">
      <w:pPr>
        <w:pStyle w:val="ConsPlusNormal"/>
      </w:pPr>
    </w:p>
    <w:p w:rsidR="00F90719" w:rsidRDefault="00ED4A96"/>
    <w:sectPr w:rsidR="00F907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15"/>
    <w:rsid w:val="00155515"/>
    <w:rsid w:val="009C5D21"/>
    <w:rsid w:val="00D41C95"/>
    <w:rsid w:val="00ED4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C4BAC-D47F-422A-85F3-F06B0DA1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A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4A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4A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4A9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333526&amp;dst=117098" TargetMode="External"/><Relationship Id="rId13" Type="http://schemas.openxmlformats.org/officeDocument/2006/relationships/hyperlink" Target="https://promote.budget.gov.ru/" TargetMode="External"/><Relationship Id="rId18" Type="http://schemas.openxmlformats.org/officeDocument/2006/relationships/hyperlink" Target="https://login.consultant.ru/link/?req=doc&amp;base=LAW&amp;n=520154&amp;dst=3704"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520154&amp;dst=3704" TargetMode="External"/><Relationship Id="rId7" Type="http://schemas.openxmlformats.org/officeDocument/2006/relationships/hyperlink" Target="https://login.consultant.ru/link/?req=doc&amp;base=RLAW926&amp;n=280830&amp;dst=100052" TargetMode="External"/><Relationship Id="rId12" Type="http://schemas.openxmlformats.org/officeDocument/2006/relationships/hyperlink" Target="https://login.consultant.ru/link/?req=doc&amp;base=LAW&amp;n=503698" TargetMode="External"/><Relationship Id="rId17" Type="http://schemas.openxmlformats.org/officeDocument/2006/relationships/hyperlink" Target="https://login.consultant.ru/link/?req=doc&amp;base=RLAW926&amp;n=315565&amp;dst=133516" TargetMode="External"/><Relationship Id="rId25" Type="http://schemas.openxmlformats.org/officeDocument/2006/relationships/hyperlink" Target="https://login.consultant.ru/link/?req=doc&amp;base=LAW&amp;n=499769" TargetMode="External"/><Relationship Id="rId2" Type="http://schemas.openxmlformats.org/officeDocument/2006/relationships/settings" Target="settings.xml"/><Relationship Id="rId16" Type="http://schemas.openxmlformats.org/officeDocument/2006/relationships/hyperlink" Target="https://login.consultant.ru/link/?req=doc&amp;base=RLAW926&amp;n=280830" TargetMode="External"/><Relationship Id="rId20" Type="http://schemas.openxmlformats.org/officeDocument/2006/relationships/hyperlink" Target="https://login.consultant.ru/link/?req=doc&amp;base=LAW&amp;n=520154&amp;dst=2554" TargetMode="External"/><Relationship Id="rId1" Type="http://schemas.openxmlformats.org/officeDocument/2006/relationships/styles" Target="styles.xml"/><Relationship Id="rId6" Type="http://schemas.openxmlformats.org/officeDocument/2006/relationships/hyperlink" Target="https://login.consultant.ru/link/?req=doc&amp;base=LAW&amp;n=490805&amp;dst=100019" TargetMode="External"/><Relationship Id="rId11"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LAW&amp;n=511232" TargetMode="External"/><Relationship Id="rId5" Type="http://schemas.openxmlformats.org/officeDocument/2006/relationships/hyperlink" Target="https://login.consultant.ru/link/?req=doc&amp;base=LAW&amp;n=516721&amp;dst=729" TargetMode="External"/><Relationship Id="rId15" Type="http://schemas.openxmlformats.org/officeDocument/2006/relationships/hyperlink" Target="https://login.consultant.ru/link/?req=doc&amp;base=LAW&amp;n=508490&amp;dst=101922" TargetMode="External"/><Relationship Id="rId23" Type="http://schemas.openxmlformats.org/officeDocument/2006/relationships/hyperlink" Target="https://login.consultant.ru/link/?req=doc&amp;base=LAW&amp;n=518477" TargetMode="External"/><Relationship Id="rId10" Type="http://schemas.openxmlformats.org/officeDocument/2006/relationships/hyperlink" Target="https://eduhmansy.ru" TargetMode="External"/><Relationship Id="rId19" Type="http://schemas.openxmlformats.org/officeDocument/2006/relationships/hyperlink" Target="https://login.consultant.ru/link/?req=doc&amp;base=LAW&amp;n=520154&amp;dst=3722" TargetMode="External"/><Relationship Id="rId4" Type="http://schemas.openxmlformats.org/officeDocument/2006/relationships/hyperlink" Target="https://login.consultant.ru/link/?req=doc&amp;base=LAW&amp;n=520154&amp;dst=7168" TargetMode="External"/><Relationship Id="rId9" Type="http://schemas.openxmlformats.org/officeDocument/2006/relationships/hyperlink" Target="https://promote.budget.gov.ru/" TargetMode="External"/><Relationship Id="rId14" Type="http://schemas.openxmlformats.org/officeDocument/2006/relationships/hyperlink" Target="https://login.consultant.ru/link/?req=doc&amp;base=LAW&amp;n=508490&amp;dst=101922" TargetMode="External"/><Relationship Id="rId22" Type="http://schemas.openxmlformats.org/officeDocument/2006/relationships/hyperlink" Target="https://login.consultant.ru/link/?req=doc&amp;base=LAW&amp;n=520154&amp;dst=372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7930</Words>
  <Characters>45206</Characters>
  <Application>Microsoft Office Word</Application>
  <DocSecurity>0</DocSecurity>
  <Lines>376</Lines>
  <Paragraphs>106</Paragraphs>
  <ScaleCrop>false</ScaleCrop>
  <Company/>
  <LinksUpToDate>false</LinksUpToDate>
  <CharactersWithSpaces>53030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Сизых Алена Вячеславовна</dc:creator>
  <cp:keywords/>
  <dc:description/>
  <cp:lastModifiedBy>Сизых Алена Вячеславовна</cp:lastModifiedBy>
  <cp:revision>2</cp:revision>
  <dcterms:created xsi:type="dcterms:W3CDTF">2025-12-05T07:03:00Z</dcterms:created>
  <dcterms:modified xsi:type="dcterms:W3CDTF">2025-12-05T07:03:00Z</dcterms:modified>
</cp:coreProperties>
</file>