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90C" w:rsidRDefault="0071090C">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71090C" w:rsidRDefault="0071090C">
      <w:pPr>
        <w:pStyle w:val="ConsPlusNormal"/>
        <w:jc w:val="both"/>
        <w:outlineLvl w:val="0"/>
      </w:pPr>
    </w:p>
    <w:p w:rsidR="0071090C" w:rsidRDefault="0071090C">
      <w:pPr>
        <w:pStyle w:val="ConsPlusTitle"/>
        <w:jc w:val="center"/>
        <w:outlineLvl w:val="0"/>
      </w:pPr>
      <w:r>
        <w:t>МИНИСТЕРСТВО ЭКОНОМИЧЕСКОГО РАЗВИТИЯ РОССИЙСКОЙ ФЕДЕРАЦИИ</w:t>
      </w:r>
    </w:p>
    <w:p w:rsidR="0071090C" w:rsidRDefault="0071090C">
      <w:pPr>
        <w:pStyle w:val="ConsPlusTitle"/>
        <w:jc w:val="center"/>
      </w:pPr>
    </w:p>
    <w:p w:rsidR="0071090C" w:rsidRDefault="0071090C">
      <w:pPr>
        <w:pStyle w:val="ConsPlusTitle"/>
        <w:jc w:val="center"/>
      </w:pPr>
      <w:r>
        <w:t>ФЕДЕРАЛЬНАЯ СЛУЖБА ГОСУДАРСТВЕННОЙ СТАТИСТИКИ</w:t>
      </w:r>
    </w:p>
    <w:p w:rsidR="0071090C" w:rsidRDefault="0071090C">
      <w:pPr>
        <w:pStyle w:val="ConsPlusTitle"/>
        <w:jc w:val="center"/>
      </w:pPr>
    </w:p>
    <w:p w:rsidR="0071090C" w:rsidRDefault="0071090C">
      <w:pPr>
        <w:pStyle w:val="ConsPlusTitle"/>
        <w:jc w:val="center"/>
      </w:pPr>
      <w:r>
        <w:t>ПРИКАЗ</w:t>
      </w:r>
    </w:p>
    <w:p w:rsidR="0071090C" w:rsidRDefault="0071090C">
      <w:pPr>
        <w:pStyle w:val="ConsPlusTitle"/>
        <w:jc w:val="center"/>
      </w:pPr>
      <w:r>
        <w:t>от 28 марта 2019 г. N 179</w:t>
      </w:r>
    </w:p>
    <w:p w:rsidR="0071090C" w:rsidRDefault="0071090C">
      <w:pPr>
        <w:pStyle w:val="ConsPlusTitle"/>
        <w:jc w:val="center"/>
      </w:pPr>
    </w:p>
    <w:p w:rsidR="0071090C" w:rsidRDefault="0071090C">
      <w:pPr>
        <w:pStyle w:val="ConsPlusTitle"/>
        <w:jc w:val="center"/>
      </w:pPr>
      <w:r>
        <w:t>ОБ УТВЕРЖДЕНИИ ФОРМЫ</w:t>
      </w:r>
    </w:p>
    <w:p w:rsidR="0071090C" w:rsidRDefault="0071090C">
      <w:pPr>
        <w:pStyle w:val="ConsPlusTitle"/>
        <w:jc w:val="center"/>
      </w:pPr>
      <w:r>
        <w:t>ФЕДЕРАЛЬНОГО СТАТИСТИЧЕСКОГО НАБЛЮДЕНИЯ С УКАЗАНИЯМИ</w:t>
      </w:r>
    </w:p>
    <w:p w:rsidR="0071090C" w:rsidRDefault="0071090C">
      <w:pPr>
        <w:pStyle w:val="ConsPlusTitle"/>
        <w:jc w:val="center"/>
      </w:pPr>
      <w:r>
        <w:t>ПО ЕЕ ЗАПОЛНЕНИЮ ДЛЯ ОРГАНИЗАЦИИ МИНИСТЕРСТВОМ ПРОСВЕЩЕНИЯ</w:t>
      </w:r>
    </w:p>
    <w:p w:rsidR="0071090C" w:rsidRDefault="0071090C">
      <w:pPr>
        <w:pStyle w:val="ConsPlusTitle"/>
        <w:jc w:val="center"/>
      </w:pPr>
      <w:r>
        <w:t>РОССИЙСКОЙ ФЕДЕРАЦИИ ЕДИНОВРЕМЕННОГО ФЕДЕРАЛЬНОГО</w:t>
      </w:r>
    </w:p>
    <w:p w:rsidR="0071090C" w:rsidRDefault="0071090C">
      <w:pPr>
        <w:pStyle w:val="ConsPlusTitle"/>
        <w:jc w:val="center"/>
      </w:pPr>
      <w:r>
        <w:t>СТАТИСТИЧЕСКОГО НАБЛЮДЕНИЯ ЗА ДЕЯТЕЛЬНОСТЬЮ ОРГАНИЗАЦИЙ</w:t>
      </w:r>
    </w:p>
    <w:p w:rsidR="0071090C" w:rsidRDefault="0071090C">
      <w:pPr>
        <w:pStyle w:val="ConsPlusTitle"/>
        <w:jc w:val="center"/>
      </w:pPr>
      <w:r>
        <w:t>В СФЕРЕ ДОПОЛНИТЕЛЬНОГО ОБРАЗОВАНИЯ ДЕТЕЙ И ВЗРОСЛЫХ</w:t>
      </w:r>
    </w:p>
    <w:p w:rsidR="0071090C" w:rsidRDefault="0071090C">
      <w:pPr>
        <w:pStyle w:val="ConsPlusNormal"/>
        <w:jc w:val="both"/>
      </w:pPr>
    </w:p>
    <w:p w:rsidR="0071090C" w:rsidRDefault="0071090C">
      <w:pPr>
        <w:pStyle w:val="ConsPlusNormal"/>
        <w:ind w:firstLine="540"/>
        <w:jc w:val="both"/>
      </w:pPr>
      <w:r>
        <w:t xml:space="preserve">В соответствии с </w:t>
      </w:r>
      <w:hyperlink r:id="rId6" w:history="1">
        <w:r>
          <w:rPr>
            <w:color w:val="0000FF"/>
          </w:rPr>
          <w:t>подпунктом 5.5</w:t>
        </w:r>
      </w:hyperlink>
      <w:r>
        <w:t xml:space="preserve"> Положения о Федеральной службе государственной статистики, утвержденного постановлением Правительства Российской Федерации от 2 июня 2008 г. N 420, приказываю:</w:t>
      </w:r>
    </w:p>
    <w:p w:rsidR="0071090C" w:rsidRDefault="0071090C">
      <w:pPr>
        <w:pStyle w:val="ConsPlusNormal"/>
        <w:spacing w:before="220"/>
        <w:ind w:firstLine="540"/>
        <w:jc w:val="both"/>
      </w:pPr>
      <w:bookmarkStart w:id="1" w:name="P16"/>
      <w:bookmarkEnd w:id="1"/>
      <w:r>
        <w:t xml:space="preserve">1. Утвердить представленную Министерством просвещения Российской Федерации прилагаемую единовременную </w:t>
      </w:r>
      <w:hyperlink w:anchor="P38" w:history="1">
        <w:r>
          <w:rPr>
            <w:color w:val="0000FF"/>
          </w:rPr>
          <w:t>форму</w:t>
        </w:r>
      </w:hyperlink>
      <w:r>
        <w:t xml:space="preserve"> федерального статистического наблюдения N ДОП-ИНВ "Сведения о деятельности организации в сфере дополнительного образования детей и взрослых" с указаниями по ее заполнению, сбор и обработка данных по которой осуществляется в системе </w:t>
      </w:r>
      <w:proofErr w:type="spellStart"/>
      <w:r>
        <w:t>Минпросвещения</w:t>
      </w:r>
      <w:proofErr w:type="spellEnd"/>
      <w:r>
        <w:t xml:space="preserve"> России, и ввести ее в действие для отчета по состоянию на 1 апреля 2019 года.</w:t>
      </w:r>
    </w:p>
    <w:p w:rsidR="0071090C" w:rsidRDefault="0071090C">
      <w:pPr>
        <w:pStyle w:val="ConsPlusNormal"/>
        <w:spacing w:before="220"/>
        <w:ind w:firstLine="540"/>
        <w:jc w:val="both"/>
      </w:pPr>
      <w:r>
        <w:t xml:space="preserve">2. Установить представление данных по указанной в </w:t>
      </w:r>
      <w:hyperlink w:anchor="P16" w:history="1">
        <w:r>
          <w:rPr>
            <w:color w:val="0000FF"/>
          </w:rPr>
          <w:t>пункте 1</w:t>
        </w:r>
      </w:hyperlink>
      <w:r>
        <w:t xml:space="preserve"> настоящего приказа </w:t>
      </w:r>
      <w:hyperlink w:anchor="P38" w:history="1">
        <w:r>
          <w:rPr>
            <w:color w:val="0000FF"/>
          </w:rPr>
          <w:t>форме</w:t>
        </w:r>
      </w:hyperlink>
      <w:r>
        <w:t xml:space="preserve"> федерального статистического наблюдения по адресам и в сроки, в ней установленные.</w:t>
      </w:r>
    </w:p>
    <w:p w:rsidR="0071090C" w:rsidRDefault="0071090C">
      <w:pPr>
        <w:pStyle w:val="ConsPlusNormal"/>
        <w:jc w:val="both"/>
      </w:pPr>
    </w:p>
    <w:p w:rsidR="0071090C" w:rsidRDefault="0071090C">
      <w:pPr>
        <w:pStyle w:val="ConsPlusNormal"/>
        <w:jc w:val="right"/>
      </w:pPr>
      <w:r>
        <w:t>Руководитель</w:t>
      </w:r>
    </w:p>
    <w:p w:rsidR="0071090C" w:rsidRDefault="0071090C">
      <w:pPr>
        <w:pStyle w:val="ConsPlusNormal"/>
        <w:jc w:val="right"/>
      </w:pPr>
      <w:r>
        <w:t>П.В.МАЛКОВ</w:t>
      </w:r>
    </w:p>
    <w:p w:rsidR="0071090C" w:rsidRDefault="0071090C">
      <w:pPr>
        <w:pStyle w:val="ConsPlusNormal"/>
        <w:jc w:val="both"/>
      </w:pPr>
    </w:p>
    <w:p w:rsidR="0071090C" w:rsidRDefault="0071090C">
      <w:pPr>
        <w:pStyle w:val="ConsPlusNormal"/>
        <w:jc w:val="both"/>
      </w:pPr>
    </w:p>
    <w:p w:rsidR="0071090C" w:rsidRDefault="0071090C">
      <w:pPr>
        <w:pStyle w:val="ConsPlusNormal"/>
        <w:jc w:val="both"/>
      </w:pPr>
    </w:p>
    <w:p w:rsidR="0071090C" w:rsidRDefault="0071090C">
      <w:pPr>
        <w:pStyle w:val="ConsPlusNormal"/>
        <w:jc w:val="both"/>
      </w:pPr>
    </w:p>
    <w:p w:rsidR="0071090C" w:rsidRDefault="0071090C">
      <w:pPr>
        <w:pStyle w:val="ConsPlusNormal"/>
        <w:jc w:val="both"/>
      </w:pPr>
    </w:p>
    <w:p w:rsidR="0071090C" w:rsidRDefault="0071090C">
      <w:pPr>
        <w:pStyle w:val="ConsPlusNormal"/>
        <w:jc w:val="right"/>
        <w:outlineLvl w:val="0"/>
      </w:pPr>
      <w:r>
        <w:t>Приложение</w:t>
      </w:r>
    </w:p>
    <w:p w:rsidR="0071090C" w:rsidRDefault="0071090C">
      <w:pPr>
        <w:pStyle w:val="ConsPlusNormal"/>
        <w:jc w:val="both"/>
      </w:pPr>
    </w:p>
    <w:p w:rsidR="0071090C" w:rsidRDefault="0071090C">
      <w:pPr>
        <w:pStyle w:val="ConsPlusNormal"/>
        <w:jc w:val="right"/>
      </w:pPr>
      <w:r>
        <w:t>Утверждена</w:t>
      </w:r>
    </w:p>
    <w:p w:rsidR="0071090C" w:rsidRDefault="0071090C">
      <w:pPr>
        <w:pStyle w:val="ConsPlusNormal"/>
        <w:jc w:val="right"/>
      </w:pPr>
      <w:r>
        <w:t>приказом Росстата</w:t>
      </w:r>
    </w:p>
    <w:p w:rsidR="0071090C" w:rsidRDefault="0071090C">
      <w:pPr>
        <w:pStyle w:val="ConsPlusNormal"/>
        <w:jc w:val="right"/>
      </w:pPr>
      <w:r>
        <w:t>от 28.03.2019 N 179</w:t>
      </w:r>
    </w:p>
    <w:p w:rsidR="0071090C" w:rsidRDefault="0071090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1090C">
        <w:tc>
          <w:tcPr>
            <w:tcW w:w="9071" w:type="dxa"/>
            <w:tcBorders>
              <w:top w:val="single" w:sz="4" w:space="0" w:color="auto"/>
              <w:left w:val="single" w:sz="4" w:space="0" w:color="auto"/>
              <w:bottom w:val="single" w:sz="4" w:space="0" w:color="auto"/>
              <w:right w:val="single" w:sz="4" w:space="0" w:color="auto"/>
            </w:tcBorders>
          </w:tcPr>
          <w:p w:rsidR="0071090C" w:rsidRDefault="0071090C">
            <w:pPr>
              <w:pStyle w:val="ConsPlusNormal"/>
              <w:jc w:val="center"/>
            </w:pPr>
            <w:r>
              <w:t>ФЕДЕРАЛЬНОЕ СТАТИСТИЧЕСКОЕ НАБЛЮДЕНИЕ</w:t>
            </w:r>
          </w:p>
        </w:tc>
      </w:tr>
    </w:tbl>
    <w:p w:rsidR="0071090C" w:rsidRDefault="0071090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1090C">
        <w:tc>
          <w:tcPr>
            <w:tcW w:w="9071" w:type="dxa"/>
            <w:tcBorders>
              <w:top w:val="single" w:sz="4" w:space="0" w:color="auto"/>
              <w:left w:val="single" w:sz="4" w:space="0" w:color="auto"/>
              <w:bottom w:val="single" w:sz="4" w:space="0" w:color="auto"/>
              <w:right w:val="single" w:sz="4" w:space="0" w:color="auto"/>
            </w:tcBorders>
          </w:tcPr>
          <w:p w:rsidR="0071090C" w:rsidRDefault="0071090C">
            <w:pPr>
              <w:pStyle w:val="ConsPlusNormal"/>
              <w:jc w:val="center"/>
            </w:pPr>
            <w:r>
              <w:t xml:space="preserve">Нарушение порядка предоставления первичных статистических данных, или несвоевременное предоставление этих данных, либо предоставление недостоверных первичных статистических данных влечет ответственность, установленную </w:t>
            </w:r>
            <w:hyperlink r:id="rId7" w:history="1">
              <w:r>
                <w:rPr>
                  <w:color w:val="0000FF"/>
                </w:rPr>
                <w:t>статьей 13.19</w:t>
              </w:r>
            </w:hyperlink>
            <w:r>
              <w:t xml:space="preserve"> Кодекса Российской Федерации об административных правонарушениях от 30.12.2001 N 195-ФЗ, а также </w:t>
            </w:r>
            <w:hyperlink r:id="rId8" w:history="1">
              <w:r>
                <w:rPr>
                  <w:color w:val="0000FF"/>
                </w:rPr>
                <w:t>статьей 3</w:t>
              </w:r>
            </w:hyperlink>
            <w:r>
              <w:t xml:space="preserve"> Закона Российской Федерации от 13.05.1992 N 2761-1 "Об ответственности за нарушение порядка представления государственной статистической отчетности"</w:t>
            </w:r>
          </w:p>
        </w:tc>
      </w:tr>
    </w:tbl>
    <w:p w:rsidR="0071090C" w:rsidRDefault="0071090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1090C">
        <w:tc>
          <w:tcPr>
            <w:tcW w:w="9071" w:type="dxa"/>
            <w:tcBorders>
              <w:top w:val="single" w:sz="4" w:space="0" w:color="auto"/>
              <w:left w:val="single" w:sz="4" w:space="0" w:color="auto"/>
              <w:bottom w:val="single" w:sz="4" w:space="0" w:color="auto"/>
              <w:right w:val="single" w:sz="4" w:space="0" w:color="auto"/>
            </w:tcBorders>
          </w:tcPr>
          <w:p w:rsidR="0071090C" w:rsidRDefault="0071090C">
            <w:pPr>
              <w:pStyle w:val="ConsPlusNormal"/>
              <w:jc w:val="center"/>
            </w:pPr>
            <w:r>
              <w:lastRenderedPageBreak/>
              <w:t>ВОЗМОЖНО ПРЕДОСТАВЛЕНИЕ В ЭЛЕКТРОННОМ ВИДЕ</w:t>
            </w:r>
          </w:p>
        </w:tc>
      </w:tr>
    </w:tbl>
    <w:p w:rsidR="0071090C" w:rsidRDefault="0071090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1090C">
        <w:tc>
          <w:tcPr>
            <w:tcW w:w="9071" w:type="dxa"/>
            <w:tcBorders>
              <w:top w:val="single" w:sz="4" w:space="0" w:color="auto"/>
              <w:left w:val="single" w:sz="4" w:space="0" w:color="auto"/>
              <w:bottom w:val="single" w:sz="4" w:space="0" w:color="auto"/>
              <w:right w:val="single" w:sz="4" w:space="0" w:color="auto"/>
            </w:tcBorders>
          </w:tcPr>
          <w:p w:rsidR="0071090C" w:rsidRDefault="0071090C">
            <w:pPr>
              <w:pStyle w:val="ConsPlusNormal"/>
              <w:jc w:val="center"/>
            </w:pPr>
            <w:bookmarkStart w:id="2" w:name="P38"/>
            <w:bookmarkEnd w:id="2"/>
            <w:r>
              <w:t>СВЕДЕНИЯ О ДЕЯТЕЛЬНОСТИ ОРГАНИЗАЦИИ В СФЕРЕ ДОПОЛНИТЕЛЬНОГО ОБРАЗОВАНИЯ ДЕТЕЙ И ВЗРОСЛЫХ</w:t>
            </w:r>
          </w:p>
          <w:p w:rsidR="0071090C" w:rsidRDefault="0071090C">
            <w:pPr>
              <w:pStyle w:val="ConsPlusNormal"/>
              <w:jc w:val="center"/>
            </w:pPr>
            <w:r>
              <w:t>по состоянию на 1 апреля 2019 г.</w:t>
            </w:r>
          </w:p>
        </w:tc>
      </w:tr>
    </w:tbl>
    <w:p w:rsidR="0071090C" w:rsidRDefault="0071090C">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6"/>
        <w:gridCol w:w="1361"/>
        <w:gridCol w:w="340"/>
        <w:gridCol w:w="2665"/>
      </w:tblGrid>
      <w:tr w:rsidR="0071090C">
        <w:tc>
          <w:tcPr>
            <w:tcW w:w="4706" w:type="dxa"/>
          </w:tcPr>
          <w:p w:rsidR="0071090C" w:rsidRDefault="0071090C">
            <w:pPr>
              <w:pStyle w:val="ConsPlusNormal"/>
              <w:jc w:val="center"/>
            </w:pPr>
            <w:r>
              <w:t>Предоставляют:</w:t>
            </w:r>
          </w:p>
        </w:tc>
        <w:tc>
          <w:tcPr>
            <w:tcW w:w="1361" w:type="dxa"/>
          </w:tcPr>
          <w:p w:rsidR="0071090C" w:rsidRDefault="0071090C">
            <w:pPr>
              <w:pStyle w:val="ConsPlusNormal"/>
              <w:jc w:val="center"/>
            </w:pPr>
            <w:r>
              <w:t>Сроки предоставления</w:t>
            </w:r>
          </w:p>
        </w:tc>
        <w:tc>
          <w:tcPr>
            <w:tcW w:w="340" w:type="dxa"/>
            <w:tcBorders>
              <w:top w:val="nil"/>
              <w:bottom w:val="nil"/>
            </w:tcBorders>
          </w:tcPr>
          <w:p w:rsidR="0071090C" w:rsidRDefault="0071090C">
            <w:pPr>
              <w:pStyle w:val="ConsPlusNormal"/>
            </w:pPr>
          </w:p>
        </w:tc>
        <w:tc>
          <w:tcPr>
            <w:tcW w:w="2665" w:type="dxa"/>
          </w:tcPr>
          <w:p w:rsidR="0071090C" w:rsidRDefault="0071090C">
            <w:pPr>
              <w:pStyle w:val="ConsPlusNormal"/>
              <w:jc w:val="center"/>
            </w:pPr>
            <w:r>
              <w:t>Форма N ДОП-ИНВ</w:t>
            </w:r>
          </w:p>
        </w:tc>
      </w:tr>
      <w:tr w:rsidR="0071090C">
        <w:tblPrEx>
          <w:tblBorders>
            <w:right w:val="none" w:sz="0" w:space="0" w:color="auto"/>
          </w:tblBorders>
        </w:tblPrEx>
        <w:tc>
          <w:tcPr>
            <w:tcW w:w="4706" w:type="dxa"/>
            <w:vMerge w:val="restart"/>
          </w:tcPr>
          <w:p w:rsidR="0071090C" w:rsidRDefault="0071090C">
            <w:pPr>
              <w:pStyle w:val="ConsPlusNormal"/>
            </w:pPr>
            <w:r>
              <w:t>юридические лица (кроме субъектов малого предпринимательства), осуществляющие деятельность в сфере дополнительного образования детей и взрослых и (или) имеющие лицензию на осуществление образовательной деятельности по дополнительным общеобразовательным программам для детей и взрослых:</w:t>
            </w:r>
          </w:p>
          <w:p w:rsidR="0071090C" w:rsidRDefault="0071090C">
            <w:pPr>
              <w:pStyle w:val="ConsPlusNormal"/>
              <w:ind w:left="283"/>
            </w:pPr>
            <w:r>
              <w:t xml:space="preserve">- </w:t>
            </w:r>
            <w:proofErr w:type="spellStart"/>
            <w:r>
              <w:t>Минпросвещения</w:t>
            </w:r>
            <w:proofErr w:type="spellEnd"/>
            <w:r>
              <w:t xml:space="preserve"> России по установленному им адресу</w:t>
            </w:r>
          </w:p>
        </w:tc>
        <w:tc>
          <w:tcPr>
            <w:tcW w:w="1361" w:type="dxa"/>
            <w:vMerge w:val="restart"/>
          </w:tcPr>
          <w:p w:rsidR="0071090C" w:rsidRDefault="0071090C">
            <w:pPr>
              <w:pStyle w:val="ConsPlusNormal"/>
              <w:jc w:val="center"/>
            </w:pPr>
            <w:r>
              <w:t>29 апреля</w:t>
            </w:r>
          </w:p>
        </w:tc>
        <w:tc>
          <w:tcPr>
            <w:tcW w:w="340" w:type="dxa"/>
            <w:vMerge w:val="restart"/>
            <w:tcBorders>
              <w:top w:val="nil"/>
              <w:bottom w:val="nil"/>
              <w:right w:val="nil"/>
            </w:tcBorders>
          </w:tcPr>
          <w:p w:rsidR="0071090C" w:rsidRDefault="0071090C">
            <w:pPr>
              <w:pStyle w:val="ConsPlusNormal"/>
            </w:pPr>
          </w:p>
        </w:tc>
        <w:tc>
          <w:tcPr>
            <w:tcW w:w="2665" w:type="dxa"/>
            <w:tcBorders>
              <w:left w:val="nil"/>
              <w:right w:val="nil"/>
            </w:tcBorders>
          </w:tcPr>
          <w:p w:rsidR="0071090C" w:rsidRDefault="0071090C">
            <w:pPr>
              <w:pStyle w:val="ConsPlusNormal"/>
              <w:jc w:val="center"/>
            </w:pPr>
            <w:r>
              <w:t>Приказ Росстата:</w:t>
            </w:r>
          </w:p>
          <w:p w:rsidR="0071090C" w:rsidRDefault="0071090C">
            <w:pPr>
              <w:pStyle w:val="ConsPlusNormal"/>
              <w:jc w:val="center"/>
            </w:pPr>
            <w:r>
              <w:t>Об утверждении формы</w:t>
            </w:r>
          </w:p>
          <w:p w:rsidR="0071090C" w:rsidRDefault="0071090C">
            <w:pPr>
              <w:pStyle w:val="ConsPlusNormal"/>
              <w:jc w:val="center"/>
            </w:pPr>
            <w:r>
              <w:t>от ___________ N ___</w:t>
            </w:r>
          </w:p>
          <w:p w:rsidR="0071090C" w:rsidRDefault="0071090C">
            <w:pPr>
              <w:pStyle w:val="ConsPlusNormal"/>
              <w:jc w:val="center"/>
            </w:pPr>
            <w:r>
              <w:t>О внесении изменений (при наличии)</w:t>
            </w:r>
          </w:p>
          <w:p w:rsidR="0071090C" w:rsidRDefault="0071090C">
            <w:pPr>
              <w:pStyle w:val="ConsPlusNormal"/>
              <w:jc w:val="center"/>
            </w:pPr>
            <w:r>
              <w:t>от ___________ N ___</w:t>
            </w:r>
          </w:p>
          <w:p w:rsidR="0071090C" w:rsidRDefault="0071090C">
            <w:pPr>
              <w:pStyle w:val="ConsPlusNormal"/>
              <w:jc w:val="center"/>
            </w:pPr>
            <w:r>
              <w:t>от ___________ N ___</w:t>
            </w:r>
          </w:p>
        </w:tc>
      </w:tr>
      <w:tr w:rsidR="0071090C">
        <w:tc>
          <w:tcPr>
            <w:tcW w:w="4706" w:type="dxa"/>
            <w:vMerge/>
          </w:tcPr>
          <w:p w:rsidR="0071090C" w:rsidRDefault="0071090C"/>
        </w:tc>
        <w:tc>
          <w:tcPr>
            <w:tcW w:w="1361" w:type="dxa"/>
            <w:vMerge/>
          </w:tcPr>
          <w:p w:rsidR="0071090C" w:rsidRDefault="0071090C"/>
        </w:tc>
        <w:tc>
          <w:tcPr>
            <w:tcW w:w="340" w:type="dxa"/>
            <w:vMerge/>
            <w:tcBorders>
              <w:top w:val="nil"/>
              <w:bottom w:val="nil"/>
              <w:right w:val="nil"/>
            </w:tcBorders>
          </w:tcPr>
          <w:p w:rsidR="0071090C" w:rsidRDefault="0071090C"/>
        </w:tc>
        <w:tc>
          <w:tcPr>
            <w:tcW w:w="2665" w:type="dxa"/>
          </w:tcPr>
          <w:p w:rsidR="0071090C" w:rsidRDefault="0071090C">
            <w:pPr>
              <w:pStyle w:val="ConsPlusNormal"/>
              <w:jc w:val="center"/>
            </w:pPr>
            <w:r>
              <w:t>Единовременная</w:t>
            </w:r>
          </w:p>
        </w:tc>
      </w:tr>
      <w:tr w:rsidR="0071090C">
        <w:tblPrEx>
          <w:tblBorders>
            <w:right w:val="none" w:sz="0" w:space="0" w:color="auto"/>
          </w:tblBorders>
        </w:tblPrEx>
        <w:tc>
          <w:tcPr>
            <w:tcW w:w="4706" w:type="dxa"/>
            <w:vMerge/>
          </w:tcPr>
          <w:p w:rsidR="0071090C" w:rsidRDefault="0071090C"/>
        </w:tc>
        <w:tc>
          <w:tcPr>
            <w:tcW w:w="1361" w:type="dxa"/>
            <w:vMerge/>
          </w:tcPr>
          <w:p w:rsidR="0071090C" w:rsidRDefault="0071090C"/>
        </w:tc>
        <w:tc>
          <w:tcPr>
            <w:tcW w:w="340" w:type="dxa"/>
            <w:vMerge/>
            <w:tcBorders>
              <w:top w:val="nil"/>
              <w:bottom w:val="nil"/>
              <w:right w:val="nil"/>
            </w:tcBorders>
          </w:tcPr>
          <w:p w:rsidR="0071090C" w:rsidRDefault="0071090C"/>
        </w:tc>
        <w:tc>
          <w:tcPr>
            <w:tcW w:w="2665" w:type="dxa"/>
            <w:tcBorders>
              <w:left w:val="nil"/>
              <w:bottom w:val="nil"/>
              <w:right w:val="nil"/>
            </w:tcBorders>
          </w:tcPr>
          <w:p w:rsidR="0071090C" w:rsidRDefault="0071090C">
            <w:pPr>
              <w:pStyle w:val="ConsPlusNormal"/>
            </w:pPr>
          </w:p>
        </w:tc>
      </w:tr>
    </w:tbl>
    <w:p w:rsidR="0071090C" w:rsidRDefault="0071090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3458"/>
        <w:gridCol w:w="2267"/>
        <w:gridCol w:w="2267"/>
      </w:tblGrid>
      <w:tr w:rsidR="0071090C">
        <w:tc>
          <w:tcPr>
            <w:tcW w:w="9069" w:type="dxa"/>
            <w:gridSpan w:val="4"/>
          </w:tcPr>
          <w:p w:rsidR="0071090C" w:rsidRDefault="0071090C">
            <w:pPr>
              <w:pStyle w:val="ConsPlusNormal"/>
            </w:pPr>
            <w:bookmarkStart w:id="3" w:name="P58"/>
            <w:bookmarkEnd w:id="3"/>
            <w:r>
              <w:t>Полное наименование отчитывающейся организации ______________________</w:t>
            </w:r>
          </w:p>
        </w:tc>
      </w:tr>
      <w:tr w:rsidR="0071090C">
        <w:tc>
          <w:tcPr>
            <w:tcW w:w="9069" w:type="dxa"/>
            <w:gridSpan w:val="4"/>
          </w:tcPr>
          <w:p w:rsidR="0071090C" w:rsidRDefault="0071090C">
            <w:pPr>
              <w:pStyle w:val="ConsPlusNormal"/>
            </w:pPr>
            <w:bookmarkStart w:id="4" w:name="P59"/>
            <w:bookmarkEnd w:id="4"/>
            <w:r>
              <w:t>Краткое наименование отчитывающейся организации ______________________</w:t>
            </w:r>
          </w:p>
        </w:tc>
      </w:tr>
      <w:tr w:rsidR="0071090C">
        <w:tc>
          <w:tcPr>
            <w:tcW w:w="9069" w:type="dxa"/>
            <w:gridSpan w:val="4"/>
          </w:tcPr>
          <w:p w:rsidR="0071090C" w:rsidRDefault="0071090C">
            <w:pPr>
              <w:pStyle w:val="ConsPlusNormal"/>
            </w:pPr>
            <w:bookmarkStart w:id="5" w:name="P60"/>
            <w:bookmarkEnd w:id="5"/>
            <w:r>
              <w:t>Юридический адрес ___________________________________________________</w:t>
            </w:r>
          </w:p>
        </w:tc>
      </w:tr>
      <w:tr w:rsidR="0071090C">
        <w:tc>
          <w:tcPr>
            <w:tcW w:w="9069" w:type="dxa"/>
            <w:gridSpan w:val="4"/>
          </w:tcPr>
          <w:p w:rsidR="0071090C" w:rsidRDefault="0071090C">
            <w:pPr>
              <w:pStyle w:val="ConsPlusNormal"/>
            </w:pPr>
            <w:bookmarkStart w:id="6" w:name="P61"/>
            <w:bookmarkEnd w:id="6"/>
            <w:r>
              <w:t>Почтовый адрес _______________________________________________________</w:t>
            </w:r>
          </w:p>
        </w:tc>
      </w:tr>
      <w:tr w:rsidR="0071090C">
        <w:tc>
          <w:tcPr>
            <w:tcW w:w="1077" w:type="dxa"/>
            <w:vMerge w:val="restart"/>
          </w:tcPr>
          <w:p w:rsidR="0071090C" w:rsidRDefault="0071090C">
            <w:pPr>
              <w:pStyle w:val="ConsPlusNormal"/>
              <w:jc w:val="center"/>
            </w:pPr>
            <w:r>
              <w:t xml:space="preserve">Код формы по </w:t>
            </w:r>
            <w:hyperlink r:id="rId9" w:history="1">
              <w:r>
                <w:rPr>
                  <w:color w:val="0000FF"/>
                </w:rPr>
                <w:t>ОКУД</w:t>
              </w:r>
            </w:hyperlink>
          </w:p>
        </w:tc>
        <w:tc>
          <w:tcPr>
            <w:tcW w:w="7992" w:type="dxa"/>
            <w:gridSpan w:val="3"/>
          </w:tcPr>
          <w:p w:rsidR="0071090C" w:rsidRDefault="0071090C">
            <w:pPr>
              <w:pStyle w:val="ConsPlusNormal"/>
              <w:jc w:val="center"/>
            </w:pPr>
            <w:bookmarkStart w:id="7" w:name="P63"/>
            <w:bookmarkEnd w:id="7"/>
            <w:r>
              <w:t>Код</w:t>
            </w:r>
          </w:p>
        </w:tc>
      </w:tr>
      <w:tr w:rsidR="0071090C">
        <w:tc>
          <w:tcPr>
            <w:tcW w:w="1077" w:type="dxa"/>
            <w:vMerge/>
          </w:tcPr>
          <w:p w:rsidR="0071090C" w:rsidRDefault="0071090C"/>
        </w:tc>
        <w:tc>
          <w:tcPr>
            <w:tcW w:w="3458" w:type="dxa"/>
          </w:tcPr>
          <w:p w:rsidR="0071090C" w:rsidRDefault="0071090C">
            <w:pPr>
              <w:pStyle w:val="ConsPlusNormal"/>
              <w:jc w:val="center"/>
            </w:pPr>
            <w:r>
              <w:t>отчитывающейся организации по ОКПО (для территориально обособленного подразделения юридического лица - идентификационный номер)</w:t>
            </w:r>
          </w:p>
        </w:tc>
        <w:tc>
          <w:tcPr>
            <w:tcW w:w="2267" w:type="dxa"/>
          </w:tcPr>
          <w:p w:rsidR="0071090C" w:rsidRDefault="0071090C">
            <w:pPr>
              <w:pStyle w:val="ConsPlusNormal"/>
            </w:pPr>
          </w:p>
        </w:tc>
        <w:tc>
          <w:tcPr>
            <w:tcW w:w="2267" w:type="dxa"/>
          </w:tcPr>
          <w:p w:rsidR="0071090C" w:rsidRDefault="0071090C">
            <w:pPr>
              <w:pStyle w:val="ConsPlusNormal"/>
            </w:pPr>
          </w:p>
        </w:tc>
      </w:tr>
      <w:tr w:rsidR="0071090C">
        <w:tc>
          <w:tcPr>
            <w:tcW w:w="1077" w:type="dxa"/>
          </w:tcPr>
          <w:p w:rsidR="0071090C" w:rsidRDefault="0071090C">
            <w:pPr>
              <w:pStyle w:val="ConsPlusNormal"/>
              <w:jc w:val="center"/>
            </w:pPr>
            <w:r>
              <w:t>1</w:t>
            </w:r>
          </w:p>
        </w:tc>
        <w:tc>
          <w:tcPr>
            <w:tcW w:w="3458" w:type="dxa"/>
          </w:tcPr>
          <w:p w:rsidR="0071090C" w:rsidRDefault="0071090C">
            <w:pPr>
              <w:pStyle w:val="ConsPlusNormal"/>
              <w:jc w:val="center"/>
            </w:pPr>
            <w:bookmarkStart w:id="8" w:name="P68"/>
            <w:bookmarkEnd w:id="8"/>
            <w:r>
              <w:t>2</w:t>
            </w:r>
          </w:p>
        </w:tc>
        <w:tc>
          <w:tcPr>
            <w:tcW w:w="2267" w:type="dxa"/>
          </w:tcPr>
          <w:p w:rsidR="0071090C" w:rsidRDefault="0071090C">
            <w:pPr>
              <w:pStyle w:val="ConsPlusNormal"/>
              <w:jc w:val="center"/>
            </w:pPr>
            <w:r>
              <w:t>3</w:t>
            </w:r>
          </w:p>
        </w:tc>
        <w:tc>
          <w:tcPr>
            <w:tcW w:w="2267" w:type="dxa"/>
          </w:tcPr>
          <w:p w:rsidR="0071090C" w:rsidRDefault="0071090C">
            <w:pPr>
              <w:pStyle w:val="ConsPlusNormal"/>
              <w:jc w:val="center"/>
            </w:pPr>
            <w:r>
              <w:t>4</w:t>
            </w:r>
          </w:p>
        </w:tc>
      </w:tr>
      <w:tr w:rsidR="0071090C">
        <w:tc>
          <w:tcPr>
            <w:tcW w:w="1077" w:type="dxa"/>
          </w:tcPr>
          <w:p w:rsidR="0071090C" w:rsidRDefault="0071090C">
            <w:pPr>
              <w:pStyle w:val="ConsPlusNormal"/>
              <w:jc w:val="center"/>
            </w:pPr>
            <w:r>
              <w:t>0609569</w:t>
            </w:r>
          </w:p>
        </w:tc>
        <w:tc>
          <w:tcPr>
            <w:tcW w:w="3458" w:type="dxa"/>
          </w:tcPr>
          <w:p w:rsidR="0071090C" w:rsidRDefault="0071090C">
            <w:pPr>
              <w:pStyle w:val="ConsPlusNormal"/>
            </w:pPr>
          </w:p>
        </w:tc>
        <w:tc>
          <w:tcPr>
            <w:tcW w:w="2267" w:type="dxa"/>
          </w:tcPr>
          <w:p w:rsidR="0071090C" w:rsidRDefault="0071090C">
            <w:pPr>
              <w:pStyle w:val="ConsPlusNormal"/>
            </w:pPr>
          </w:p>
        </w:tc>
        <w:tc>
          <w:tcPr>
            <w:tcW w:w="2267" w:type="dxa"/>
          </w:tcPr>
          <w:p w:rsidR="0071090C" w:rsidRDefault="0071090C">
            <w:pPr>
              <w:pStyle w:val="ConsPlusNormal"/>
            </w:pPr>
          </w:p>
        </w:tc>
      </w:tr>
      <w:tr w:rsidR="0071090C">
        <w:tc>
          <w:tcPr>
            <w:tcW w:w="1077" w:type="dxa"/>
          </w:tcPr>
          <w:p w:rsidR="0071090C" w:rsidRDefault="0071090C">
            <w:pPr>
              <w:pStyle w:val="ConsPlusNormal"/>
            </w:pPr>
          </w:p>
        </w:tc>
        <w:tc>
          <w:tcPr>
            <w:tcW w:w="3458" w:type="dxa"/>
          </w:tcPr>
          <w:p w:rsidR="0071090C" w:rsidRDefault="0071090C">
            <w:pPr>
              <w:pStyle w:val="ConsPlusNormal"/>
            </w:pPr>
          </w:p>
        </w:tc>
        <w:tc>
          <w:tcPr>
            <w:tcW w:w="2267" w:type="dxa"/>
          </w:tcPr>
          <w:p w:rsidR="0071090C" w:rsidRDefault="0071090C">
            <w:pPr>
              <w:pStyle w:val="ConsPlusNormal"/>
            </w:pPr>
          </w:p>
        </w:tc>
        <w:tc>
          <w:tcPr>
            <w:tcW w:w="2267" w:type="dxa"/>
          </w:tcPr>
          <w:p w:rsidR="0071090C" w:rsidRDefault="0071090C">
            <w:pPr>
              <w:pStyle w:val="ConsPlusNormal"/>
            </w:pPr>
          </w:p>
        </w:tc>
      </w:tr>
    </w:tbl>
    <w:p w:rsidR="0071090C" w:rsidRDefault="0071090C">
      <w:pPr>
        <w:pStyle w:val="ConsPlusNormal"/>
        <w:jc w:val="both"/>
      </w:pPr>
    </w:p>
    <w:p w:rsidR="0071090C" w:rsidRDefault="0071090C">
      <w:pPr>
        <w:pStyle w:val="ConsPlusNonformat"/>
        <w:jc w:val="both"/>
      </w:pPr>
      <w:bookmarkStart w:id="9" w:name="P80"/>
      <w:bookmarkEnd w:id="9"/>
      <w:r>
        <w:t xml:space="preserve">                     Раздел 1. Сведения об организации</w:t>
      </w:r>
    </w:p>
    <w:p w:rsidR="0071090C" w:rsidRDefault="0071090C">
      <w:pPr>
        <w:pStyle w:val="ConsPlusNonformat"/>
        <w:jc w:val="both"/>
      </w:pPr>
    </w:p>
    <w:p w:rsidR="0071090C" w:rsidRDefault="0071090C">
      <w:pPr>
        <w:pStyle w:val="ConsPlusNonformat"/>
        <w:jc w:val="both"/>
      </w:pPr>
      <w:bookmarkStart w:id="10" w:name="P82"/>
      <w:bookmarkEnd w:id="10"/>
      <w:r>
        <w:t xml:space="preserve">                1.1. Идентификационные признаки организации</w:t>
      </w:r>
    </w:p>
    <w:p w:rsidR="0071090C" w:rsidRDefault="0071090C">
      <w:pPr>
        <w:pStyle w:val="ConsPlusNonformat"/>
        <w:jc w:val="both"/>
      </w:pPr>
    </w:p>
    <w:p w:rsidR="0071090C" w:rsidRDefault="0071090C">
      <w:pPr>
        <w:pStyle w:val="ConsPlusNonformat"/>
        <w:jc w:val="both"/>
      </w:pPr>
      <w:r>
        <w:t xml:space="preserve">                           (на 1 апреля 2019 г.)</w:t>
      </w:r>
    </w:p>
    <w:p w:rsidR="0071090C" w:rsidRDefault="0071090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624"/>
        <w:gridCol w:w="2721"/>
        <w:gridCol w:w="1247"/>
      </w:tblGrid>
      <w:tr w:rsidR="0071090C">
        <w:tc>
          <w:tcPr>
            <w:tcW w:w="4479" w:type="dxa"/>
          </w:tcPr>
          <w:p w:rsidR="0071090C" w:rsidRDefault="0071090C">
            <w:pPr>
              <w:pStyle w:val="ConsPlusNormal"/>
            </w:pPr>
          </w:p>
        </w:tc>
        <w:tc>
          <w:tcPr>
            <w:tcW w:w="624" w:type="dxa"/>
          </w:tcPr>
          <w:p w:rsidR="0071090C" w:rsidRDefault="0071090C">
            <w:pPr>
              <w:pStyle w:val="ConsPlusNormal"/>
              <w:jc w:val="center"/>
            </w:pPr>
            <w:r>
              <w:t>N строки</w:t>
            </w:r>
          </w:p>
        </w:tc>
        <w:tc>
          <w:tcPr>
            <w:tcW w:w="2721" w:type="dxa"/>
          </w:tcPr>
          <w:p w:rsidR="0071090C" w:rsidRDefault="0071090C">
            <w:pPr>
              <w:pStyle w:val="ConsPlusNormal"/>
              <w:jc w:val="center"/>
            </w:pPr>
            <w:r>
              <w:t>Формат предоставления</w:t>
            </w:r>
          </w:p>
        </w:tc>
        <w:tc>
          <w:tcPr>
            <w:tcW w:w="1247" w:type="dxa"/>
          </w:tcPr>
          <w:p w:rsidR="0071090C" w:rsidRDefault="0071090C">
            <w:pPr>
              <w:pStyle w:val="ConsPlusNormal"/>
              <w:jc w:val="center"/>
            </w:pPr>
            <w:r>
              <w:t>Значение</w:t>
            </w:r>
          </w:p>
        </w:tc>
      </w:tr>
      <w:tr w:rsidR="0071090C">
        <w:tc>
          <w:tcPr>
            <w:tcW w:w="4479" w:type="dxa"/>
          </w:tcPr>
          <w:p w:rsidR="0071090C" w:rsidRDefault="0071090C">
            <w:pPr>
              <w:pStyle w:val="ConsPlusNormal"/>
              <w:jc w:val="center"/>
            </w:pPr>
            <w:r>
              <w:lastRenderedPageBreak/>
              <w:t>1</w:t>
            </w:r>
          </w:p>
        </w:tc>
        <w:tc>
          <w:tcPr>
            <w:tcW w:w="624" w:type="dxa"/>
          </w:tcPr>
          <w:p w:rsidR="0071090C" w:rsidRDefault="0071090C">
            <w:pPr>
              <w:pStyle w:val="ConsPlusNormal"/>
              <w:jc w:val="center"/>
            </w:pPr>
            <w:r>
              <w:t>2</w:t>
            </w:r>
          </w:p>
        </w:tc>
        <w:tc>
          <w:tcPr>
            <w:tcW w:w="2721" w:type="dxa"/>
          </w:tcPr>
          <w:p w:rsidR="0071090C" w:rsidRDefault="0071090C">
            <w:pPr>
              <w:pStyle w:val="ConsPlusNormal"/>
              <w:jc w:val="center"/>
            </w:pPr>
            <w:bookmarkStart w:id="11" w:name="P92"/>
            <w:bookmarkEnd w:id="11"/>
            <w:r>
              <w:t>3</w:t>
            </w:r>
          </w:p>
        </w:tc>
        <w:tc>
          <w:tcPr>
            <w:tcW w:w="1247" w:type="dxa"/>
          </w:tcPr>
          <w:p w:rsidR="0071090C" w:rsidRDefault="0071090C">
            <w:pPr>
              <w:pStyle w:val="ConsPlusNormal"/>
              <w:jc w:val="center"/>
            </w:pPr>
            <w:bookmarkStart w:id="12" w:name="P93"/>
            <w:bookmarkEnd w:id="12"/>
            <w:r>
              <w:t>4</w:t>
            </w:r>
          </w:p>
        </w:tc>
      </w:tr>
      <w:tr w:rsidR="0071090C">
        <w:tc>
          <w:tcPr>
            <w:tcW w:w="4479" w:type="dxa"/>
          </w:tcPr>
          <w:p w:rsidR="0071090C" w:rsidRDefault="0071090C">
            <w:pPr>
              <w:pStyle w:val="ConsPlusNormal"/>
            </w:pPr>
            <w:r>
              <w:t xml:space="preserve">Код вида экономической деятельности по </w:t>
            </w:r>
            <w:hyperlink r:id="rId10" w:history="1">
              <w:r>
                <w:rPr>
                  <w:color w:val="0000FF"/>
                </w:rPr>
                <w:t>ОКВЭД2</w:t>
              </w:r>
            </w:hyperlink>
            <w:r>
              <w:t xml:space="preserve"> при регистрации</w:t>
            </w:r>
          </w:p>
          <w:p w:rsidR="0071090C" w:rsidRDefault="0071090C">
            <w:pPr>
              <w:pStyle w:val="ConsPlusNormal"/>
              <w:ind w:left="283"/>
            </w:pPr>
            <w:r>
              <w:t>основной</w:t>
            </w:r>
          </w:p>
        </w:tc>
        <w:tc>
          <w:tcPr>
            <w:tcW w:w="624" w:type="dxa"/>
            <w:vAlign w:val="bottom"/>
          </w:tcPr>
          <w:p w:rsidR="0071090C" w:rsidRDefault="0071090C">
            <w:pPr>
              <w:pStyle w:val="ConsPlusNormal"/>
              <w:jc w:val="center"/>
            </w:pPr>
            <w:bookmarkStart w:id="13" w:name="P96"/>
            <w:bookmarkEnd w:id="13"/>
            <w:r>
              <w:t>01</w:t>
            </w:r>
          </w:p>
        </w:tc>
        <w:tc>
          <w:tcPr>
            <w:tcW w:w="2721" w:type="dxa"/>
            <w:vAlign w:val="bottom"/>
          </w:tcPr>
          <w:p w:rsidR="0071090C" w:rsidRDefault="0071090C">
            <w:pPr>
              <w:pStyle w:val="ConsPlusNormal"/>
              <w:jc w:val="center"/>
            </w:pPr>
            <w:r>
              <w:t xml:space="preserve">XX </w:t>
            </w:r>
            <w:proofErr w:type="spellStart"/>
            <w:r>
              <w:t>XX</w:t>
            </w:r>
            <w:proofErr w:type="spellEnd"/>
            <w:r>
              <w:t xml:space="preserve"> </w:t>
            </w:r>
            <w:proofErr w:type="spellStart"/>
            <w:r>
              <w:t>XX</w:t>
            </w:r>
            <w:proofErr w:type="spellEnd"/>
          </w:p>
        </w:tc>
        <w:tc>
          <w:tcPr>
            <w:tcW w:w="1247" w:type="dxa"/>
          </w:tcPr>
          <w:p w:rsidR="0071090C" w:rsidRDefault="0071090C">
            <w:pPr>
              <w:pStyle w:val="ConsPlusNormal"/>
            </w:pPr>
          </w:p>
        </w:tc>
      </w:tr>
      <w:tr w:rsidR="0071090C">
        <w:tc>
          <w:tcPr>
            <w:tcW w:w="4479" w:type="dxa"/>
          </w:tcPr>
          <w:p w:rsidR="0071090C" w:rsidRDefault="0071090C">
            <w:pPr>
              <w:pStyle w:val="ConsPlusNormal"/>
              <w:ind w:left="283"/>
            </w:pPr>
            <w:r>
              <w:t xml:space="preserve">дополнительные (только в части </w:t>
            </w:r>
            <w:hyperlink r:id="rId11" w:history="1">
              <w:r>
                <w:rPr>
                  <w:color w:val="0000FF"/>
                </w:rPr>
                <w:t>раздела 85</w:t>
              </w:r>
            </w:hyperlink>
            <w:r>
              <w:t xml:space="preserve"> "Образование") </w:t>
            </w:r>
            <w:hyperlink w:anchor="P246" w:history="1">
              <w:r>
                <w:rPr>
                  <w:color w:val="0000FF"/>
                </w:rPr>
                <w:t>&lt;*&gt;</w:t>
              </w:r>
            </w:hyperlink>
          </w:p>
        </w:tc>
        <w:tc>
          <w:tcPr>
            <w:tcW w:w="624" w:type="dxa"/>
            <w:vAlign w:val="bottom"/>
          </w:tcPr>
          <w:p w:rsidR="0071090C" w:rsidRDefault="0071090C">
            <w:pPr>
              <w:pStyle w:val="ConsPlusNormal"/>
              <w:jc w:val="center"/>
            </w:pPr>
            <w:bookmarkStart w:id="14" w:name="P100"/>
            <w:bookmarkEnd w:id="14"/>
            <w:r>
              <w:t>02</w:t>
            </w:r>
          </w:p>
        </w:tc>
        <w:tc>
          <w:tcPr>
            <w:tcW w:w="2721" w:type="dxa"/>
            <w:vAlign w:val="bottom"/>
          </w:tcPr>
          <w:p w:rsidR="0071090C" w:rsidRDefault="0071090C">
            <w:pPr>
              <w:pStyle w:val="ConsPlusNormal"/>
              <w:jc w:val="center"/>
            </w:pPr>
            <w:r>
              <w:t>85 XX X</w:t>
            </w:r>
          </w:p>
        </w:tc>
        <w:tc>
          <w:tcPr>
            <w:tcW w:w="1247" w:type="dxa"/>
          </w:tcPr>
          <w:p w:rsidR="0071090C" w:rsidRDefault="0071090C">
            <w:pPr>
              <w:pStyle w:val="ConsPlusNormal"/>
            </w:pPr>
          </w:p>
        </w:tc>
      </w:tr>
      <w:tr w:rsidR="0071090C">
        <w:tc>
          <w:tcPr>
            <w:tcW w:w="4479" w:type="dxa"/>
          </w:tcPr>
          <w:p w:rsidR="0071090C" w:rsidRDefault="0071090C">
            <w:pPr>
              <w:pStyle w:val="ConsPlusNormal"/>
            </w:pPr>
          </w:p>
        </w:tc>
        <w:tc>
          <w:tcPr>
            <w:tcW w:w="624" w:type="dxa"/>
            <w:vAlign w:val="bottom"/>
          </w:tcPr>
          <w:p w:rsidR="0071090C" w:rsidRDefault="0071090C">
            <w:pPr>
              <w:pStyle w:val="ConsPlusNormal"/>
            </w:pPr>
          </w:p>
        </w:tc>
        <w:tc>
          <w:tcPr>
            <w:tcW w:w="2721" w:type="dxa"/>
            <w:vAlign w:val="bottom"/>
          </w:tcPr>
          <w:p w:rsidR="0071090C" w:rsidRDefault="0071090C">
            <w:pPr>
              <w:pStyle w:val="ConsPlusNormal"/>
            </w:pPr>
          </w:p>
        </w:tc>
        <w:tc>
          <w:tcPr>
            <w:tcW w:w="1247" w:type="dxa"/>
          </w:tcPr>
          <w:p w:rsidR="0071090C" w:rsidRDefault="0071090C">
            <w:pPr>
              <w:pStyle w:val="ConsPlusNormal"/>
            </w:pPr>
          </w:p>
        </w:tc>
      </w:tr>
      <w:tr w:rsidR="0071090C">
        <w:tc>
          <w:tcPr>
            <w:tcW w:w="4479" w:type="dxa"/>
          </w:tcPr>
          <w:p w:rsidR="0071090C" w:rsidRDefault="0071090C">
            <w:pPr>
              <w:pStyle w:val="ConsPlusNormal"/>
            </w:pPr>
          </w:p>
        </w:tc>
        <w:tc>
          <w:tcPr>
            <w:tcW w:w="624" w:type="dxa"/>
            <w:vAlign w:val="bottom"/>
          </w:tcPr>
          <w:p w:rsidR="0071090C" w:rsidRDefault="0071090C">
            <w:pPr>
              <w:pStyle w:val="ConsPlusNormal"/>
            </w:pPr>
          </w:p>
        </w:tc>
        <w:tc>
          <w:tcPr>
            <w:tcW w:w="2721" w:type="dxa"/>
            <w:vAlign w:val="bottom"/>
          </w:tcPr>
          <w:p w:rsidR="0071090C" w:rsidRDefault="0071090C">
            <w:pPr>
              <w:pStyle w:val="ConsPlusNormal"/>
            </w:pPr>
          </w:p>
        </w:tc>
        <w:tc>
          <w:tcPr>
            <w:tcW w:w="1247" w:type="dxa"/>
          </w:tcPr>
          <w:p w:rsidR="0071090C" w:rsidRDefault="0071090C">
            <w:pPr>
              <w:pStyle w:val="ConsPlusNormal"/>
            </w:pPr>
          </w:p>
        </w:tc>
      </w:tr>
      <w:tr w:rsidR="0071090C">
        <w:tc>
          <w:tcPr>
            <w:tcW w:w="4479" w:type="dxa"/>
          </w:tcPr>
          <w:p w:rsidR="0071090C" w:rsidRDefault="0071090C">
            <w:pPr>
              <w:pStyle w:val="ConsPlusNormal"/>
            </w:pPr>
            <w:r>
              <w:t xml:space="preserve">Код вида экономической деятельности по </w:t>
            </w:r>
            <w:hyperlink r:id="rId12" w:history="1">
              <w:r>
                <w:rPr>
                  <w:color w:val="0000FF"/>
                </w:rPr>
                <w:t>ОКВЭД2</w:t>
              </w:r>
            </w:hyperlink>
            <w:r>
              <w:t xml:space="preserve"> фактический:</w:t>
            </w:r>
          </w:p>
          <w:p w:rsidR="0071090C" w:rsidRDefault="0071090C">
            <w:pPr>
              <w:pStyle w:val="ConsPlusNormal"/>
              <w:ind w:left="283"/>
            </w:pPr>
            <w:r>
              <w:t>основной</w:t>
            </w:r>
          </w:p>
        </w:tc>
        <w:tc>
          <w:tcPr>
            <w:tcW w:w="624" w:type="dxa"/>
            <w:vAlign w:val="bottom"/>
          </w:tcPr>
          <w:p w:rsidR="0071090C" w:rsidRDefault="0071090C">
            <w:pPr>
              <w:pStyle w:val="ConsPlusNormal"/>
              <w:jc w:val="center"/>
            </w:pPr>
            <w:bookmarkStart w:id="15" w:name="P113"/>
            <w:bookmarkEnd w:id="15"/>
            <w:r>
              <w:t>03</w:t>
            </w:r>
          </w:p>
        </w:tc>
        <w:tc>
          <w:tcPr>
            <w:tcW w:w="2721" w:type="dxa"/>
            <w:vAlign w:val="bottom"/>
          </w:tcPr>
          <w:p w:rsidR="0071090C" w:rsidRDefault="0071090C">
            <w:pPr>
              <w:pStyle w:val="ConsPlusNormal"/>
              <w:jc w:val="center"/>
            </w:pPr>
            <w:r>
              <w:t xml:space="preserve">XX </w:t>
            </w:r>
            <w:proofErr w:type="spellStart"/>
            <w:r>
              <w:t>XX</w:t>
            </w:r>
            <w:proofErr w:type="spellEnd"/>
            <w:r>
              <w:t xml:space="preserve"> </w:t>
            </w:r>
            <w:proofErr w:type="spellStart"/>
            <w:r>
              <w:t>XX</w:t>
            </w:r>
            <w:proofErr w:type="spellEnd"/>
          </w:p>
        </w:tc>
        <w:tc>
          <w:tcPr>
            <w:tcW w:w="1247" w:type="dxa"/>
          </w:tcPr>
          <w:p w:rsidR="0071090C" w:rsidRDefault="0071090C">
            <w:pPr>
              <w:pStyle w:val="ConsPlusNormal"/>
            </w:pPr>
          </w:p>
        </w:tc>
      </w:tr>
      <w:tr w:rsidR="0071090C">
        <w:tc>
          <w:tcPr>
            <w:tcW w:w="4479" w:type="dxa"/>
          </w:tcPr>
          <w:p w:rsidR="0071090C" w:rsidRDefault="0071090C">
            <w:pPr>
              <w:pStyle w:val="ConsPlusNormal"/>
              <w:ind w:left="283"/>
            </w:pPr>
            <w:r>
              <w:t xml:space="preserve">дополнительные (только в части </w:t>
            </w:r>
            <w:hyperlink r:id="rId13" w:history="1">
              <w:r>
                <w:rPr>
                  <w:color w:val="0000FF"/>
                </w:rPr>
                <w:t>раздела 85</w:t>
              </w:r>
            </w:hyperlink>
            <w:r>
              <w:t xml:space="preserve"> "Образование") </w:t>
            </w:r>
            <w:hyperlink w:anchor="P246" w:history="1">
              <w:r>
                <w:rPr>
                  <w:color w:val="0000FF"/>
                </w:rPr>
                <w:t>&lt;*&gt;</w:t>
              </w:r>
            </w:hyperlink>
          </w:p>
        </w:tc>
        <w:tc>
          <w:tcPr>
            <w:tcW w:w="624" w:type="dxa"/>
            <w:vAlign w:val="bottom"/>
          </w:tcPr>
          <w:p w:rsidR="0071090C" w:rsidRDefault="0071090C">
            <w:pPr>
              <w:pStyle w:val="ConsPlusNormal"/>
              <w:jc w:val="center"/>
            </w:pPr>
            <w:bookmarkStart w:id="16" w:name="P117"/>
            <w:bookmarkEnd w:id="16"/>
            <w:r>
              <w:t>04</w:t>
            </w:r>
          </w:p>
        </w:tc>
        <w:tc>
          <w:tcPr>
            <w:tcW w:w="2721" w:type="dxa"/>
            <w:vAlign w:val="bottom"/>
          </w:tcPr>
          <w:p w:rsidR="0071090C" w:rsidRDefault="0071090C">
            <w:pPr>
              <w:pStyle w:val="ConsPlusNormal"/>
              <w:jc w:val="center"/>
            </w:pPr>
            <w:r>
              <w:t>85.XX X</w:t>
            </w:r>
          </w:p>
        </w:tc>
        <w:tc>
          <w:tcPr>
            <w:tcW w:w="1247" w:type="dxa"/>
          </w:tcPr>
          <w:p w:rsidR="0071090C" w:rsidRDefault="0071090C">
            <w:pPr>
              <w:pStyle w:val="ConsPlusNormal"/>
            </w:pPr>
          </w:p>
        </w:tc>
      </w:tr>
      <w:tr w:rsidR="0071090C">
        <w:tc>
          <w:tcPr>
            <w:tcW w:w="4479" w:type="dxa"/>
          </w:tcPr>
          <w:p w:rsidR="0071090C" w:rsidRDefault="0071090C">
            <w:pPr>
              <w:pStyle w:val="ConsPlusNormal"/>
            </w:pPr>
          </w:p>
        </w:tc>
        <w:tc>
          <w:tcPr>
            <w:tcW w:w="624" w:type="dxa"/>
            <w:vAlign w:val="bottom"/>
          </w:tcPr>
          <w:p w:rsidR="0071090C" w:rsidRDefault="0071090C">
            <w:pPr>
              <w:pStyle w:val="ConsPlusNormal"/>
            </w:pPr>
          </w:p>
        </w:tc>
        <w:tc>
          <w:tcPr>
            <w:tcW w:w="2721" w:type="dxa"/>
            <w:vAlign w:val="bottom"/>
          </w:tcPr>
          <w:p w:rsidR="0071090C" w:rsidRDefault="0071090C">
            <w:pPr>
              <w:pStyle w:val="ConsPlusNormal"/>
            </w:pPr>
          </w:p>
        </w:tc>
        <w:tc>
          <w:tcPr>
            <w:tcW w:w="1247" w:type="dxa"/>
          </w:tcPr>
          <w:p w:rsidR="0071090C" w:rsidRDefault="0071090C">
            <w:pPr>
              <w:pStyle w:val="ConsPlusNormal"/>
            </w:pPr>
          </w:p>
        </w:tc>
      </w:tr>
      <w:tr w:rsidR="0071090C">
        <w:tc>
          <w:tcPr>
            <w:tcW w:w="4479" w:type="dxa"/>
          </w:tcPr>
          <w:p w:rsidR="0071090C" w:rsidRDefault="0071090C">
            <w:pPr>
              <w:pStyle w:val="ConsPlusNormal"/>
            </w:pPr>
          </w:p>
        </w:tc>
        <w:tc>
          <w:tcPr>
            <w:tcW w:w="624" w:type="dxa"/>
            <w:vAlign w:val="bottom"/>
          </w:tcPr>
          <w:p w:rsidR="0071090C" w:rsidRDefault="0071090C">
            <w:pPr>
              <w:pStyle w:val="ConsPlusNormal"/>
            </w:pPr>
          </w:p>
        </w:tc>
        <w:tc>
          <w:tcPr>
            <w:tcW w:w="2721" w:type="dxa"/>
            <w:vAlign w:val="bottom"/>
          </w:tcPr>
          <w:p w:rsidR="0071090C" w:rsidRDefault="0071090C">
            <w:pPr>
              <w:pStyle w:val="ConsPlusNormal"/>
            </w:pPr>
          </w:p>
        </w:tc>
        <w:tc>
          <w:tcPr>
            <w:tcW w:w="1247" w:type="dxa"/>
          </w:tcPr>
          <w:p w:rsidR="0071090C" w:rsidRDefault="0071090C">
            <w:pPr>
              <w:pStyle w:val="ConsPlusNormal"/>
            </w:pPr>
          </w:p>
        </w:tc>
      </w:tr>
      <w:tr w:rsidR="0071090C">
        <w:tc>
          <w:tcPr>
            <w:tcW w:w="4479" w:type="dxa"/>
          </w:tcPr>
          <w:p w:rsidR="0071090C" w:rsidRDefault="0071090C">
            <w:pPr>
              <w:pStyle w:val="ConsPlusNormal"/>
            </w:pPr>
            <w:r>
              <w:t xml:space="preserve">Код объекта административно-территориального деления по </w:t>
            </w:r>
            <w:hyperlink r:id="rId14" w:history="1">
              <w:r>
                <w:rPr>
                  <w:color w:val="0000FF"/>
                </w:rPr>
                <w:t>ОКАТО</w:t>
              </w:r>
            </w:hyperlink>
          </w:p>
          <w:p w:rsidR="0071090C" w:rsidRDefault="0071090C">
            <w:pPr>
              <w:pStyle w:val="ConsPlusNormal"/>
              <w:ind w:left="283"/>
            </w:pPr>
            <w:r>
              <w:t>при регистрации</w:t>
            </w:r>
          </w:p>
        </w:tc>
        <w:tc>
          <w:tcPr>
            <w:tcW w:w="624" w:type="dxa"/>
            <w:vAlign w:val="bottom"/>
          </w:tcPr>
          <w:p w:rsidR="0071090C" w:rsidRDefault="0071090C">
            <w:pPr>
              <w:pStyle w:val="ConsPlusNormal"/>
              <w:jc w:val="center"/>
            </w:pPr>
            <w:bookmarkStart w:id="17" w:name="P130"/>
            <w:bookmarkEnd w:id="17"/>
            <w:r>
              <w:t>05</w:t>
            </w:r>
          </w:p>
        </w:tc>
        <w:tc>
          <w:tcPr>
            <w:tcW w:w="2721" w:type="dxa"/>
            <w:vAlign w:val="bottom"/>
          </w:tcPr>
          <w:p w:rsidR="0071090C" w:rsidRDefault="0071090C">
            <w:pPr>
              <w:pStyle w:val="ConsPlusNormal"/>
              <w:jc w:val="center"/>
            </w:pPr>
            <w:r>
              <w:t xml:space="preserve">XX XXX </w:t>
            </w:r>
            <w:proofErr w:type="spellStart"/>
            <w:r>
              <w:t>XXX</w:t>
            </w:r>
            <w:proofErr w:type="spellEnd"/>
            <w:r>
              <w:t xml:space="preserve"> </w:t>
            </w:r>
            <w:proofErr w:type="spellStart"/>
            <w:r>
              <w:t>XXX</w:t>
            </w:r>
            <w:proofErr w:type="spellEnd"/>
          </w:p>
        </w:tc>
        <w:tc>
          <w:tcPr>
            <w:tcW w:w="1247" w:type="dxa"/>
          </w:tcPr>
          <w:p w:rsidR="0071090C" w:rsidRDefault="0071090C">
            <w:pPr>
              <w:pStyle w:val="ConsPlusNormal"/>
            </w:pPr>
          </w:p>
        </w:tc>
      </w:tr>
      <w:tr w:rsidR="0071090C">
        <w:tc>
          <w:tcPr>
            <w:tcW w:w="4479" w:type="dxa"/>
          </w:tcPr>
          <w:p w:rsidR="0071090C" w:rsidRDefault="0071090C">
            <w:pPr>
              <w:pStyle w:val="ConsPlusNormal"/>
              <w:ind w:left="283"/>
            </w:pPr>
            <w:r>
              <w:t>фактического места нахождения</w:t>
            </w:r>
          </w:p>
        </w:tc>
        <w:tc>
          <w:tcPr>
            <w:tcW w:w="624" w:type="dxa"/>
            <w:vAlign w:val="bottom"/>
          </w:tcPr>
          <w:p w:rsidR="0071090C" w:rsidRDefault="0071090C">
            <w:pPr>
              <w:pStyle w:val="ConsPlusNormal"/>
              <w:jc w:val="center"/>
            </w:pPr>
            <w:bookmarkStart w:id="18" w:name="P134"/>
            <w:bookmarkEnd w:id="18"/>
            <w:r>
              <w:t>06</w:t>
            </w:r>
          </w:p>
        </w:tc>
        <w:tc>
          <w:tcPr>
            <w:tcW w:w="2721" w:type="dxa"/>
            <w:vAlign w:val="bottom"/>
          </w:tcPr>
          <w:p w:rsidR="0071090C" w:rsidRDefault="0071090C">
            <w:pPr>
              <w:pStyle w:val="ConsPlusNormal"/>
              <w:jc w:val="center"/>
            </w:pPr>
            <w:r>
              <w:t xml:space="preserve">XX XXX </w:t>
            </w:r>
            <w:proofErr w:type="spellStart"/>
            <w:r>
              <w:t>XXX</w:t>
            </w:r>
            <w:proofErr w:type="spellEnd"/>
            <w:r>
              <w:t xml:space="preserve"> </w:t>
            </w:r>
            <w:proofErr w:type="spellStart"/>
            <w:r>
              <w:t>XXX</w:t>
            </w:r>
            <w:proofErr w:type="spellEnd"/>
          </w:p>
        </w:tc>
        <w:tc>
          <w:tcPr>
            <w:tcW w:w="1247" w:type="dxa"/>
          </w:tcPr>
          <w:p w:rsidR="0071090C" w:rsidRDefault="0071090C">
            <w:pPr>
              <w:pStyle w:val="ConsPlusNormal"/>
            </w:pPr>
          </w:p>
        </w:tc>
      </w:tr>
      <w:tr w:rsidR="0071090C">
        <w:tc>
          <w:tcPr>
            <w:tcW w:w="4479" w:type="dxa"/>
          </w:tcPr>
          <w:p w:rsidR="0071090C" w:rsidRDefault="0071090C">
            <w:pPr>
              <w:pStyle w:val="ConsPlusNormal"/>
            </w:pPr>
            <w:r>
              <w:t xml:space="preserve">Код территории муниципального образования по </w:t>
            </w:r>
            <w:hyperlink r:id="rId15" w:history="1">
              <w:r>
                <w:rPr>
                  <w:color w:val="0000FF"/>
                </w:rPr>
                <w:t>ОКТМО</w:t>
              </w:r>
            </w:hyperlink>
          </w:p>
          <w:p w:rsidR="0071090C" w:rsidRDefault="0071090C">
            <w:pPr>
              <w:pStyle w:val="ConsPlusNormal"/>
              <w:ind w:left="283"/>
            </w:pPr>
            <w:r>
              <w:t>при регистрации</w:t>
            </w:r>
          </w:p>
        </w:tc>
        <w:tc>
          <w:tcPr>
            <w:tcW w:w="624" w:type="dxa"/>
            <w:vAlign w:val="bottom"/>
          </w:tcPr>
          <w:p w:rsidR="0071090C" w:rsidRDefault="0071090C">
            <w:pPr>
              <w:pStyle w:val="ConsPlusNormal"/>
              <w:jc w:val="center"/>
            </w:pPr>
            <w:bookmarkStart w:id="19" w:name="P139"/>
            <w:bookmarkEnd w:id="19"/>
            <w:r>
              <w:t>07</w:t>
            </w:r>
          </w:p>
        </w:tc>
        <w:tc>
          <w:tcPr>
            <w:tcW w:w="2721" w:type="dxa"/>
            <w:vAlign w:val="bottom"/>
          </w:tcPr>
          <w:p w:rsidR="0071090C" w:rsidRDefault="0071090C">
            <w:pPr>
              <w:pStyle w:val="ConsPlusNormal"/>
              <w:jc w:val="center"/>
            </w:pPr>
            <w:r>
              <w:t xml:space="preserve">XX XXX </w:t>
            </w:r>
            <w:proofErr w:type="spellStart"/>
            <w:r>
              <w:t>XXX</w:t>
            </w:r>
            <w:proofErr w:type="spellEnd"/>
            <w:r>
              <w:t xml:space="preserve"> </w:t>
            </w:r>
            <w:proofErr w:type="spellStart"/>
            <w:r>
              <w:t>XXX</w:t>
            </w:r>
            <w:proofErr w:type="spellEnd"/>
          </w:p>
        </w:tc>
        <w:tc>
          <w:tcPr>
            <w:tcW w:w="1247" w:type="dxa"/>
          </w:tcPr>
          <w:p w:rsidR="0071090C" w:rsidRDefault="0071090C">
            <w:pPr>
              <w:pStyle w:val="ConsPlusNormal"/>
            </w:pPr>
          </w:p>
        </w:tc>
      </w:tr>
      <w:tr w:rsidR="0071090C">
        <w:tc>
          <w:tcPr>
            <w:tcW w:w="4479" w:type="dxa"/>
          </w:tcPr>
          <w:p w:rsidR="0071090C" w:rsidRDefault="0071090C">
            <w:pPr>
              <w:pStyle w:val="ConsPlusNormal"/>
              <w:ind w:left="283"/>
            </w:pPr>
            <w:r>
              <w:t>фактического места нахождения</w:t>
            </w:r>
          </w:p>
        </w:tc>
        <w:tc>
          <w:tcPr>
            <w:tcW w:w="624" w:type="dxa"/>
            <w:vAlign w:val="bottom"/>
          </w:tcPr>
          <w:p w:rsidR="0071090C" w:rsidRDefault="0071090C">
            <w:pPr>
              <w:pStyle w:val="ConsPlusNormal"/>
              <w:jc w:val="center"/>
            </w:pPr>
            <w:bookmarkStart w:id="20" w:name="P143"/>
            <w:bookmarkEnd w:id="20"/>
            <w:r>
              <w:t>08</w:t>
            </w:r>
          </w:p>
        </w:tc>
        <w:tc>
          <w:tcPr>
            <w:tcW w:w="2721" w:type="dxa"/>
            <w:vAlign w:val="bottom"/>
          </w:tcPr>
          <w:p w:rsidR="0071090C" w:rsidRDefault="0071090C">
            <w:pPr>
              <w:pStyle w:val="ConsPlusNormal"/>
              <w:jc w:val="center"/>
            </w:pPr>
            <w:r>
              <w:t xml:space="preserve">XX XXX </w:t>
            </w:r>
            <w:proofErr w:type="spellStart"/>
            <w:r>
              <w:t>XXX</w:t>
            </w:r>
            <w:proofErr w:type="spellEnd"/>
            <w:r>
              <w:t xml:space="preserve"> </w:t>
            </w:r>
            <w:proofErr w:type="spellStart"/>
            <w:r>
              <w:t>XXX</w:t>
            </w:r>
            <w:proofErr w:type="spellEnd"/>
          </w:p>
        </w:tc>
        <w:tc>
          <w:tcPr>
            <w:tcW w:w="1247" w:type="dxa"/>
          </w:tcPr>
          <w:p w:rsidR="0071090C" w:rsidRDefault="0071090C">
            <w:pPr>
              <w:pStyle w:val="ConsPlusNormal"/>
            </w:pPr>
          </w:p>
        </w:tc>
      </w:tr>
      <w:tr w:rsidR="0071090C">
        <w:tc>
          <w:tcPr>
            <w:tcW w:w="4479" w:type="dxa"/>
          </w:tcPr>
          <w:p w:rsidR="0071090C" w:rsidRDefault="0071090C">
            <w:pPr>
              <w:pStyle w:val="ConsPlusNormal"/>
            </w:pPr>
            <w:r>
              <w:t xml:space="preserve">Код формы собственности по </w:t>
            </w:r>
            <w:hyperlink r:id="rId16" w:history="1">
              <w:r>
                <w:rPr>
                  <w:color w:val="0000FF"/>
                </w:rPr>
                <w:t>ОКФС</w:t>
              </w:r>
            </w:hyperlink>
            <w:r>
              <w:t xml:space="preserve"> </w:t>
            </w:r>
            <w:hyperlink w:anchor="P249" w:history="1">
              <w:r>
                <w:rPr>
                  <w:color w:val="0000FF"/>
                </w:rPr>
                <w:t>&lt;**&gt;</w:t>
              </w:r>
            </w:hyperlink>
          </w:p>
        </w:tc>
        <w:tc>
          <w:tcPr>
            <w:tcW w:w="624" w:type="dxa"/>
            <w:vAlign w:val="bottom"/>
          </w:tcPr>
          <w:p w:rsidR="0071090C" w:rsidRDefault="0071090C">
            <w:pPr>
              <w:pStyle w:val="ConsPlusNormal"/>
              <w:jc w:val="center"/>
            </w:pPr>
            <w:bookmarkStart w:id="21" w:name="P147"/>
            <w:bookmarkEnd w:id="21"/>
            <w:r>
              <w:t>09</w:t>
            </w:r>
          </w:p>
        </w:tc>
        <w:tc>
          <w:tcPr>
            <w:tcW w:w="2721" w:type="dxa"/>
            <w:vAlign w:val="bottom"/>
          </w:tcPr>
          <w:p w:rsidR="0071090C" w:rsidRDefault="0071090C">
            <w:pPr>
              <w:pStyle w:val="ConsPlusNormal"/>
              <w:jc w:val="center"/>
            </w:pPr>
            <w:r>
              <w:t>XX</w:t>
            </w:r>
          </w:p>
        </w:tc>
        <w:tc>
          <w:tcPr>
            <w:tcW w:w="1247" w:type="dxa"/>
          </w:tcPr>
          <w:p w:rsidR="0071090C" w:rsidRDefault="0071090C">
            <w:pPr>
              <w:pStyle w:val="ConsPlusNormal"/>
            </w:pPr>
          </w:p>
        </w:tc>
      </w:tr>
      <w:tr w:rsidR="0071090C">
        <w:tc>
          <w:tcPr>
            <w:tcW w:w="4479" w:type="dxa"/>
          </w:tcPr>
          <w:p w:rsidR="0071090C" w:rsidRDefault="0071090C">
            <w:pPr>
              <w:pStyle w:val="ConsPlusNormal"/>
            </w:pPr>
            <w:r>
              <w:t xml:space="preserve">Код ведомственной принадлежности по </w:t>
            </w:r>
            <w:hyperlink r:id="rId17" w:history="1">
              <w:r>
                <w:rPr>
                  <w:color w:val="0000FF"/>
                </w:rPr>
                <w:t>ОКОГУ</w:t>
              </w:r>
            </w:hyperlink>
            <w:r>
              <w:t xml:space="preserve"> </w:t>
            </w:r>
            <w:hyperlink w:anchor="P249" w:history="1">
              <w:r>
                <w:rPr>
                  <w:color w:val="0000FF"/>
                </w:rPr>
                <w:t>&lt;**&gt;</w:t>
              </w:r>
            </w:hyperlink>
          </w:p>
        </w:tc>
        <w:tc>
          <w:tcPr>
            <w:tcW w:w="624" w:type="dxa"/>
            <w:vAlign w:val="bottom"/>
          </w:tcPr>
          <w:p w:rsidR="0071090C" w:rsidRDefault="0071090C">
            <w:pPr>
              <w:pStyle w:val="ConsPlusNormal"/>
              <w:jc w:val="center"/>
            </w:pPr>
            <w:bookmarkStart w:id="22" w:name="P151"/>
            <w:bookmarkEnd w:id="22"/>
            <w:r>
              <w:t>10</w:t>
            </w:r>
          </w:p>
        </w:tc>
        <w:tc>
          <w:tcPr>
            <w:tcW w:w="2721" w:type="dxa"/>
            <w:vAlign w:val="bottom"/>
          </w:tcPr>
          <w:p w:rsidR="0071090C" w:rsidRDefault="0071090C">
            <w:pPr>
              <w:pStyle w:val="ConsPlusNormal"/>
              <w:jc w:val="center"/>
            </w:pPr>
            <w:r>
              <w:t>XXXXXXX</w:t>
            </w:r>
          </w:p>
        </w:tc>
        <w:tc>
          <w:tcPr>
            <w:tcW w:w="1247" w:type="dxa"/>
          </w:tcPr>
          <w:p w:rsidR="0071090C" w:rsidRDefault="0071090C">
            <w:pPr>
              <w:pStyle w:val="ConsPlusNormal"/>
            </w:pPr>
          </w:p>
        </w:tc>
      </w:tr>
      <w:tr w:rsidR="0071090C">
        <w:tc>
          <w:tcPr>
            <w:tcW w:w="4479" w:type="dxa"/>
          </w:tcPr>
          <w:p w:rsidR="0071090C" w:rsidRDefault="0071090C">
            <w:pPr>
              <w:pStyle w:val="ConsPlusNormal"/>
            </w:pPr>
            <w:r>
              <w:t xml:space="preserve">Код организационно-правовой формы по </w:t>
            </w:r>
            <w:hyperlink r:id="rId18" w:history="1">
              <w:r>
                <w:rPr>
                  <w:color w:val="0000FF"/>
                </w:rPr>
                <w:t>ОКОПФ</w:t>
              </w:r>
            </w:hyperlink>
          </w:p>
        </w:tc>
        <w:tc>
          <w:tcPr>
            <w:tcW w:w="624" w:type="dxa"/>
            <w:vAlign w:val="bottom"/>
          </w:tcPr>
          <w:p w:rsidR="0071090C" w:rsidRDefault="0071090C">
            <w:pPr>
              <w:pStyle w:val="ConsPlusNormal"/>
              <w:jc w:val="center"/>
            </w:pPr>
            <w:bookmarkStart w:id="23" w:name="P155"/>
            <w:bookmarkEnd w:id="23"/>
            <w:r>
              <w:t>11</w:t>
            </w:r>
          </w:p>
        </w:tc>
        <w:tc>
          <w:tcPr>
            <w:tcW w:w="2721" w:type="dxa"/>
            <w:vAlign w:val="bottom"/>
          </w:tcPr>
          <w:p w:rsidR="0071090C" w:rsidRDefault="0071090C">
            <w:pPr>
              <w:pStyle w:val="ConsPlusNormal"/>
              <w:jc w:val="center"/>
            </w:pPr>
            <w:r>
              <w:t xml:space="preserve">X XX </w:t>
            </w:r>
            <w:proofErr w:type="spellStart"/>
            <w:r>
              <w:t>XX</w:t>
            </w:r>
            <w:proofErr w:type="spellEnd"/>
          </w:p>
        </w:tc>
        <w:tc>
          <w:tcPr>
            <w:tcW w:w="1247" w:type="dxa"/>
          </w:tcPr>
          <w:p w:rsidR="0071090C" w:rsidRDefault="0071090C">
            <w:pPr>
              <w:pStyle w:val="ConsPlusNormal"/>
            </w:pPr>
          </w:p>
        </w:tc>
      </w:tr>
      <w:tr w:rsidR="0071090C">
        <w:tc>
          <w:tcPr>
            <w:tcW w:w="4479" w:type="dxa"/>
          </w:tcPr>
          <w:p w:rsidR="0071090C" w:rsidRDefault="0071090C">
            <w:pPr>
              <w:pStyle w:val="ConsPlusNormal"/>
            </w:pPr>
            <w:r>
              <w:t>Код типа организации</w:t>
            </w:r>
          </w:p>
          <w:p w:rsidR="0071090C" w:rsidRDefault="0071090C">
            <w:pPr>
              <w:pStyle w:val="ConsPlusNormal"/>
              <w:ind w:left="283"/>
            </w:pPr>
            <w:r>
              <w:t>1 - организация дополнительного образования,</w:t>
            </w:r>
          </w:p>
          <w:p w:rsidR="0071090C" w:rsidRDefault="0071090C">
            <w:pPr>
              <w:pStyle w:val="ConsPlusNormal"/>
              <w:ind w:left="283"/>
            </w:pPr>
            <w:r>
              <w:t>2 - дошкольная образовательная организация,</w:t>
            </w:r>
          </w:p>
          <w:p w:rsidR="0071090C" w:rsidRDefault="0071090C">
            <w:pPr>
              <w:pStyle w:val="ConsPlusNormal"/>
              <w:ind w:left="283"/>
            </w:pPr>
            <w:r>
              <w:t>3 - общеобразовательная организация;</w:t>
            </w:r>
          </w:p>
          <w:p w:rsidR="0071090C" w:rsidRDefault="0071090C">
            <w:pPr>
              <w:pStyle w:val="ConsPlusNormal"/>
              <w:ind w:left="283"/>
            </w:pPr>
            <w:r>
              <w:t>4 - профессиональная образовательная организация,</w:t>
            </w:r>
          </w:p>
          <w:p w:rsidR="0071090C" w:rsidRDefault="0071090C">
            <w:pPr>
              <w:pStyle w:val="ConsPlusNormal"/>
              <w:ind w:left="283"/>
            </w:pPr>
            <w:r>
              <w:t>5 - образовательная организация высшего образования,</w:t>
            </w:r>
          </w:p>
          <w:p w:rsidR="0071090C" w:rsidRDefault="0071090C">
            <w:pPr>
              <w:pStyle w:val="ConsPlusNormal"/>
              <w:ind w:left="283"/>
            </w:pPr>
            <w:r>
              <w:t>6 - организация дополнительного профессионального образования,</w:t>
            </w:r>
          </w:p>
          <w:p w:rsidR="0071090C" w:rsidRDefault="0071090C">
            <w:pPr>
              <w:pStyle w:val="ConsPlusNormal"/>
              <w:ind w:left="283"/>
            </w:pPr>
            <w:r>
              <w:lastRenderedPageBreak/>
              <w:t>7 - организация, осуществляющая лечение, оздоровление и (или) отдых,</w:t>
            </w:r>
          </w:p>
          <w:p w:rsidR="0071090C" w:rsidRDefault="0071090C">
            <w:pPr>
              <w:pStyle w:val="ConsPlusNormal"/>
              <w:ind w:left="283"/>
            </w:pPr>
            <w:r>
              <w:t>8 - организация, осуществляющая социальное обслуживание;</w:t>
            </w:r>
          </w:p>
          <w:p w:rsidR="0071090C" w:rsidRDefault="0071090C">
            <w:pPr>
              <w:pStyle w:val="ConsPlusNormal"/>
              <w:ind w:left="283"/>
            </w:pPr>
            <w:r>
              <w:t>9 - иная организация (не относящаяся к вышеперечисленным)</w:t>
            </w:r>
          </w:p>
        </w:tc>
        <w:tc>
          <w:tcPr>
            <w:tcW w:w="624" w:type="dxa"/>
            <w:vAlign w:val="center"/>
          </w:tcPr>
          <w:p w:rsidR="0071090C" w:rsidRDefault="0071090C">
            <w:pPr>
              <w:pStyle w:val="ConsPlusNormal"/>
              <w:jc w:val="center"/>
            </w:pPr>
            <w:bookmarkStart w:id="24" w:name="P168"/>
            <w:bookmarkEnd w:id="24"/>
            <w:r>
              <w:lastRenderedPageBreak/>
              <w:t>12</w:t>
            </w:r>
          </w:p>
        </w:tc>
        <w:tc>
          <w:tcPr>
            <w:tcW w:w="2721" w:type="dxa"/>
          </w:tcPr>
          <w:p w:rsidR="0071090C" w:rsidRDefault="0071090C">
            <w:pPr>
              <w:pStyle w:val="ConsPlusNormal"/>
            </w:pPr>
          </w:p>
        </w:tc>
        <w:tc>
          <w:tcPr>
            <w:tcW w:w="1247" w:type="dxa"/>
          </w:tcPr>
          <w:p w:rsidR="0071090C" w:rsidRDefault="0071090C">
            <w:pPr>
              <w:pStyle w:val="ConsPlusNormal"/>
            </w:pPr>
          </w:p>
        </w:tc>
      </w:tr>
      <w:tr w:rsidR="0071090C">
        <w:tc>
          <w:tcPr>
            <w:tcW w:w="4479" w:type="dxa"/>
          </w:tcPr>
          <w:p w:rsidR="0071090C" w:rsidRDefault="0071090C">
            <w:pPr>
              <w:pStyle w:val="ConsPlusNormal"/>
            </w:pPr>
            <w:r>
              <w:lastRenderedPageBreak/>
              <w:t>Код организации, осуществляющей обучение по дополнительным общеобразовательным программам лиц с ограниченными возможностями здоровья и (или) инвалидностью:</w:t>
            </w:r>
          </w:p>
          <w:p w:rsidR="0071090C" w:rsidRDefault="0071090C">
            <w:pPr>
              <w:pStyle w:val="ConsPlusNormal"/>
            </w:pPr>
            <w:r>
              <w:t>1 - отдельная организация, осуществляющая образовательную деятельность по адаптированным дополнительным общеобразовательным программам,</w:t>
            </w:r>
          </w:p>
          <w:p w:rsidR="0071090C" w:rsidRDefault="0071090C">
            <w:pPr>
              <w:pStyle w:val="ConsPlusNormal"/>
              <w:jc w:val="both"/>
            </w:pPr>
            <w:r>
              <w:t>2 - организация, имеющая в своем составе отдельные группы/объединения для лиц с ограниченными возможностями здоровья и (или) инвалидностью, созданные с целью обучения по дополнительным общеобразовательным программам;</w:t>
            </w:r>
          </w:p>
          <w:p w:rsidR="0071090C" w:rsidRDefault="0071090C">
            <w:pPr>
              <w:pStyle w:val="ConsPlusNormal"/>
              <w:jc w:val="both"/>
            </w:pPr>
            <w:r>
              <w:t>3 - организация, не имеющая в своем составе отдельные группы/объединения для лиц с ограниченными возможностями здоровья и (или) инвалидностью, но осуществляющая их обучение по дополнительным общеобразовательным программам;</w:t>
            </w:r>
          </w:p>
          <w:p w:rsidR="0071090C" w:rsidRDefault="0071090C">
            <w:pPr>
              <w:pStyle w:val="ConsPlusNormal"/>
            </w:pPr>
            <w:r>
              <w:t>4 - организация, не осуществляющая обучение по дополнительным общеобразовательным программам лиц с ограниченными возможностями здоровья и (или) инвалидностью</w:t>
            </w:r>
          </w:p>
        </w:tc>
        <w:tc>
          <w:tcPr>
            <w:tcW w:w="624" w:type="dxa"/>
            <w:vAlign w:val="center"/>
          </w:tcPr>
          <w:p w:rsidR="0071090C" w:rsidRDefault="0071090C">
            <w:pPr>
              <w:pStyle w:val="ConsPlusNormal"/>
              <w:jc w:val="center"/>
            </w:pPr>
            <w:bookmarkStart w:id="25" w:name="P176"/>
            <w:bookmarkEnd w:id="25"/>
            <w:r>
              <w:t>13</w:t>
            </w:r>
          </w:p>
        </w:tc>
        <w:tc>
          <w:tcPr>
            <w:tcW w:w="2721" w:type="dxa"/>
          </w:tcPr>
          <w:p w:rsidR="0071090C" w:rsidRDefault="0071090C">
            <w:pPr>
              <w:pStyle w:val="ConsPlusNormal"/>
            </w:pPr>
          </w:p>
        </w:tc>
        <w:tc>
          <w:tcPr>
            <w:tcW w:w="1247" w:type="dxa"/>
          </w:tcPr>
          <w:p w:rsidR="0071090C" w:rsidRDefault="0071090C">
            <w:pPr>
              <w:pStyle w:val="ConsPlusNormal"/>
            </w:pPr>
          </w:p>
        </w:tc>
      </w:tr>
      <w:tr w:rsidR="0071090C">
        <w:tc>
          <w:tcPr>
            <w:tcW w:w="4479" w:type="dxa"/>
          </w:tcPr>
          <w:p w:rsidR="0071090C" w:rsidRDefault="0071090C">
            <w:pPr>
              <w:pStyle w:val="ConsPlusNormal"/>
            </w:pPr>
            <w:r>
              <w:t>Код статуса организации</w:t>
            </w:r>
          </w:p>
          <w:p w:rsidR="0071090C" w:rsidRDefault="0071090C">
            <w:pPr>
              <w:pStyle w:val="ConsPlusNormal"/>
              <w:ind w:left="283"/>
            </w:pPr>
            <w:r>
              <w:t>1 - юридическое лицо,</w:t>
            </w:r>
          </w:p>
          <w:p w:rsidR="0071090C" w:rsidRDefault="0071090C">
            <w:pPr>
              <w:pStyle w:val="ConsPlusNormal"/>
              <w:ind w:left="283"/>
            </w:pPr>
            <w:r>
              <w:t>2 - обособленное подразделение, являющееся филиалом,</w:t>
            </w:r>
          </w:p>
          <w:p w:rsidR="0071090C" w:rsidRDefault="0071090C">
            <w:pPr>
              <w:pStyle w:val="ConsPlusNormal"/>
              <w:ind w:left="283"/>
            </w:pPr>
            <w:r>
              <w:t>3 - обособленное подразделение, не являющееся филиалом</w:t>
            </w:r>
          </w:p>
        </w:tc>
        <w:tc>
          <w:tcPr>
            <w:tcW w:w="624" w:type="dxa"/>
            <w:vAlign w:val="center"/>
          </w:tcPr>
          <w:p w:rsidR="0071090C" w:rsidRDefault="0071090C">
            <w:pPr>
              <w:pStyle w:val="ConsPlusNormal"/>
              <w:jc w:val="center"/>
            </w:pPr>
            <w:bookmarkStart w:id="26" w:name="P183"/>
            <w:bookmarkEnd w:id="26"/>
            <w:r>
              <w:t>14</w:t>
            </w:r>
          </w:p>
        </w:tc>
        <w:tc>
          <w:tcPr>
            <w:tcW w:w="2721" w:type="dxa"/>
          </w:tcPr>
          <w:p w:rsidR="0071090C" w:rsidRDefault="0071090C">
            <w:pPr>
              <w:pStyle w:val="ConsPlusNormal"/>
            </w:pPr>
          </w:p>
        </w:tc>
        <w:tc>
          <w:tcPr>
            <w:tcW w:w="1247" w:type="dxa"/>
          </w:tcPr>
          <w:p w:rsidR="0071090C" w:rsidRDefault="0071090C">
            <w:pPr>
              <w:pStyle w:val="ConsPlusNormal"/>
            </w:pPr>
          </w:p>
        </w:tc>
      </w:tr>
      <w:tr w:rsidR="0071090C">
        <w:tc>
          <w:tcPr>
            <w:tcW w:w="4479" w:type="dxa"/>
          </w:tcPr>
          <w:p w:rsidR="0071090C" w:rsidRDefault="0071090C">
            <w:pPr>
              <w:pStyle w:val="ConsPlusNormal"/>
            </w:pPr>
            <w:r>
              <w:t>Код состояния организации</w:t>
            </w:r>
          </w:p>
          <w:p w:rsidR="0071090C" w:rsidRDefault="0071090C">
            <w:pPr>
              <w:pStyle w:val="ConsPlusNormal"/>
              <w:ind w:left="283"/>
            </w:pPr>
            <w:r>
              <w:t>1 - действует,</w:t>
            </w:r>
          </w:p>
          <w:p w:rsidR="0071090C" w:rsidRDefault="0071090C">
            <w:pPr>
              <w:pStyle w:val="ConsPlusNormal"/>
              <w:ind w:left="283"/>
            </w:pPr>
            <w:r>
              <w:t>2 - находится на капитальном ремонте;</w:t>
            </w:r>
          </w:p>
          <w:p w:rsidR="0071090C" w:rsidRDefault="0071090C">
            <w:pPr>
              <w:pStyle w:val="ConsPlusNormal"/>
              <w:ind w:left="283"/>
            </w:pPr>
            <w:r>
              <w:t>3 - деятельность приостановлена</w:t>
            </w:r>
          </w:p>
        </w:tc>
        <w:tc>
          <w:tcPr>
            <w:tcW w:w="624" w:type="dxa"/>
            <w:vAlign w:val="center"/>
          </w:tcPr>
          <w:p w:rsidR="0071090C" w:rsidRDefault="0071090C">
            <w:pPr>
              <w:pStyle w:val="ConsPlusNormal"/>
              <w:jc w:val="center"/>
            </w:pPr>
            <w:bookmarkStart w:id="27" w:name="P190"/>
            <w:bookmarkEnd w:id="27"/>
            <w:r>
              <w:t>15</w:t>
            </w:r>
          </w:p>
        </w:tc>
        <w:tc>
          <w:tcPr>
            <w:tcW w:w="2721" w:type="dxa"/>
          </w:tcPr>
          <w:p w:rsidR="0071090C" w:rsidRDefault="0071090C">
            <w:pPr>
              <w:pStyle w:val="ConsPlusNormal"/>
            </w:pPr>
          </w:p>
        </w:tc>
        <w:tc>
          <w:tcPr>
            <w:tcW w:w="1247" w:type="dxa"/>
          </w:tcPr>
          <w:p w:rsidR="0071090C" w:rsidRDefault="0071090C">
            <w:pPr>
              <w:pStyle w:val="ConsPlusNormal"/>
            </w:pPr>
          </w:p>
        </w:tc>
      </w:tr>
      <w:tr w:rsidR="0071090C">
        <w:tc>
          <w:tcPr>
            <w:tcW w:w="4479" w:type="dxa"/>
          </w:tcPr>
          <w:p w:rsidR="0071090C" w:rsidRDefault="0071090C">
            <w:pPr>
              <w:pStyle w:val="ConsPlusNormal"/>
            </w:pPr>
            <w:r>
              <w:t>Код изменения организации</w:t>
            </w:r>
          </w:p>
          <w:p w:rsidR="0071090C" w:rsidRDefault="0071090C">
            <w:pPr>
              <w:pStyle w:val="ConsPlusNormal"/>
              <w:ind w:left="283"/>
            </w:pPr>
            <w:r>
              <w:t>1 - без изменений;</w:t>
            </w:r>
          </w:p>
          <w:p w:rsidR="0071090C" w:rsidRDefault="0071090C">
            <w:pPr>
              <w:pStyle w:val="ConsPlusNormal"/>
              <w:ind w:left="283"/>
            </w:pPr>
            <w:r>
              <w:t>2 - находится в стадии ликвидации,</w:t>
            </w:r>
          </w:p>
          <w:p w:rsidR="0071090C" w:rsidRDefault="0071090C">
            <w:pPr>
              <w:pStyle w:val="ConsPlusNormal"/>
              <w:ind w:left="283"/>
            </w:pPr>
            <w:r>
              <w:t>3 - находится в стадии реорганизации</w:t>
            </w:r>
          </w:p>
        </w:tc>
        <w:tc>
          <w:tcPr>
            <w:tcW w:w="624" w:type="dxa"/>
            <w:vAlign w:val="center"/>
          </w:tcPr>
          <w:p w:rsidR="0071090C" w:rsidRDefault="0071090C">
            <w:pPr>
              <w:pStyle w:val="ConsPlusNormal"/>
              <w:jc w:val="center"/>
            </w:pPr>
            <w:bookmarkStart w:id="28" w:name="P197"/>
            <w:bookmarkEnd w:id="28"/>
            <w:r>
              <w:t>16</w:t>
            </w:r>
          </w:p>
        </w:tc>
        <w:tc>
          <w:tcPr>
            <w:tcW w:w="2721" w:type="dxa"/>
          </w:tcPr>
          <w:p w:rsidR="0071090C" w:rsidRDefault="0071090C">
            <w:pPr>
              <w:pStyle w:val="ConsPlusNormal"/>
            </w:pPr>
          </w:p>
        </w:tc>
        <w:tc>
          <w:tcPr>
            <w:tcW w:w="1247" w:type="dxa"/>
          </w:tcPr>
          <w:p w:rsidR="0071090C" w:rsidRDefault="0071090C">
            <w:pPr>
              <w:pStyle w:val="ConsPlusNormal"/>
            </w:pPr>
          </w:p>
        </w:tc>
      </w:tr>
      <w:tr w:rsidR="0071090C">
        <w:tc>
          <w:tcPr>
            <w:tcW w:w="4479" w:type="dxa"/>
          </w:tcPr>
          <w:p w:rsidR="0071090C" w:rsidRDefault="0071090C">
            <w:pPr>
              <w:pStyle w:val="ConsPlusNormal"/>
            </w:pPr>
            <w:r>
              <w:t xml:space="preserve">Код типа предприятия </w:t>
            </w:r>
            <w:hyperlink w:anchor="P249" w:history="1">
              <w:r>
                <w:rPr>
                  <w:color w:val="0000FF"/>
                </w:rPr>
                <w:t>&lt;**&gt;</w:t>
              </w:r>
            </w:hyperlink>
          </w:p>
          <w:p w:rsidR="0071090C" w:rsidRDefault="0071090C">
            <w:pPr>
              <w:pStyle w:val="ConsPlusNormal"/>
              <w:ind w:left="283"/>
            </w:pPr>
            <w:r>
              <w:t>1 - среднее предприятие,</w:t>
            </w:r>
          </w:p>
          <w:p w:rsidR="0071090C" w:rsidRDefault="0071090C">
            <w:pPr>
              <w:pStyle w:val="ConsPlusNormal"/>
              <w:ind w:left="283"/>
            </w:pPr>
            <w:r>
              <w:t xml:space="preserve">2 - коммерческое предприятие, не </w:t>
            </w:r>
            <w:r>
              <w:lastRenderedPageBreak/>
              <w:t>относящееся к субъектам среднего предпринимательства,</w:t>
            </w:r>
          </w:p>
          <w:p w:rsidR="0071090C" w:rsidRDefault="0071090C">
            <w:pPr>
              <w:pStyle w:val="ConsPlusNormal"/>
              <w:ind w:left="283"/>
            </w:pPr>
            <w:r>
              <w:t>3 - некоммерческая организация</w:t>
            </w:r>
          </w:p>
        </w:tc>
        <w:tc>
          <w:tcPr>
            <w:tcW w:w="624" w:type="dxa"/>
            <w:vAlign w:val="center"/>
          </w:tcPr>
          <w:p w:rsidR="0071090C" w:rsidRDefault="0071090C">
            <w:pPr>
              <w:pStyle w:val="ConsPlusNormal"/>
              <w:jc w:val="center"/>
            </w:pPr>
            <w:bookmarkStart w:id="29" w:name="P204"/>
            <w:bookmarkEnd w:id="29"/>
            <w:r>
              <w:lastRenderedPageBreak/>
              <w:t>17</w:t>
            </w:r>
          </w:p>
        </w:tc>
        <w:tc>
          <w:tcPr>
            <w:tcW w:w="2721" w:type="dxa"/>
          </w:tcPr>
          <w:p w:rsidR="0071090C" w:rsidRDefault="0071090C">
            <w:pPr>
              <w:pStyle w:val="ConsPlusNormal"/>
            </w:pPr>
          </w:p>
        </w:tc>
        <w:tc>
          <w:tcPr>
            <w:tcW w:w="1247" w:type="dxa"/>
          </w:tcPr>
          <w:p w:rsidR="0071090C" w:rsidRDefault="0071090C">
            <w:pPr>
              <w:pStyle w:val="ConsPlusNormal"/>
            </w:pPr>
          </w:p>
        </w:tc>
      </w:tr>
      <w:tr w:rsidR="0071090C">
        <w:tc>
          <w:tcPr>
            <w:tcW w:w="4479" w:type="dxa"/>
          </w:tcPr>
          <w:p w:rsidR="0071090C" w:rsidRDefault="0071090C">
            <w:pPr>
              <w:pStyle w:val="ConsPlusNormal"/>
            </w:pPr>
            <w:r>
              <w:lastRenderedPageBreak/>
              <w:t>Дата регистрации юридического лица</w:t>
            </w:r>
          </w:p>
        </w:tc>
        <w:tc>
          <w:tcPr>
            <w:tcW w:w="624" w:type="dxa"/>
            <w:vAlign w:val="center"/>
          </w:tcPr>
          <w:p w:rsidR="0071090C" w:rsidRDefault="0071090C">
            <w:pPr>
              <w:pStyle w:val="ConsPlusNormal"/>
              <w:jc w:val="center"/>
            </w:pPr>
            <w:bookmarkStart w:id="30" w:name="P208"/>
            <w:bookmarkEnd w:id="30"/>
            <w:r>
              <w:t>18</w:t>
            </w:r>
          </w:p>
        </w:tc>
        <w:tc>
          <w:tcPr>
            <w:tcW w:w="2721" w:type="dxa"/>
            <w:vAlign w:val="bottom"/>
          </w:tcPr>
          <w:p w:rsidR="0071090C" w:rsidRDefault="0071090C">
            <w:pPr>
              <w:pStyle w:val="ConsPlusNonformat"/>
              <w:jc w:val="both"/>
            </w:pPr>
            <w:r>
              <w:t>число  месяц  год</w:t>
            </w:r>
          </w:p>
          <w:p w:rsidR="0071090C" w:rsidRDefault="0071090C">
            <w:pPr>
              <w:pStyle w:val="ConsPlusNonformat"/>
              <w:jc w:val="both"/>
            </w:pPr>
            <w:r>
              <w:t xml:space="preserve"> XX    </w:t>
            </w:r>
            <w:proofErr w:type="spellStart"/>
            <w:r>
              <w:t>XX</w:t>
            </w:r>
            <w:proofErr w:type="spellEnd"/>
            <w:r>
              <w:t xml:space="preserve">    XXXX</w:t>
            </w:r>
          </w:p>
        </w:tc>
        <w:tc>
          <w:tcPr>
            <w:tcW w:w="1247" w:type="dxa"/>
          </w:tcPr>
          <w:p w:rsidR="0071090C" w:rsidRDefault="0071090C">
            <w:pPr>
              <w:pStyle w:val="ConsPlusNormal"/>
            </w:pPr>
          </w:p>
        </w:tc>
      </w:tr>
      <w:tr w:rsidR="0071090C">
        <w:tc>
          <w:tcPr>
            <w:tcW w:w="4479" w:type="dxa"/>
          </w:tcPr>
          <w:p w:rsidR="0071090C" w:rsidRDefault="0071090C">
            <w:pPr>
              <w:pStyle w:val="ConsPlusNormal"/>
            </w:pPr>
            <w:r>
              <w:t xml:space="preserve">Идентификационный номер налогоплательщика (ИНН) </w:t>
            </w:r>
            <w:hyperlink w:anchor="P249" w:history="1">
              <w:r>
                <w:rPr>
                  <w:color w:val="0000FF"/>
                </w:rPr>
                <w:t>&lt;**&gt;</w:t>
              </w:r>
            </w:hyperlink>
          </w:p>
        </w:tc>
        <w:tc>
          <w:tcPr>
            <w:tcW w:w="624" w:type="dxa"/>
            <w:vAlign w:val="center"/>
          </w:tcPr>
          <w:p w:rsidR="0071090C" w:rsidRDefault="0071090C">
            <w:pPr>
              <w:pStyle w:val="ConsPlusNormal"/>
              <w:jc w:val="center"/>
            </w:pPr>
            <w:bookmarkStart w:id="31" w:name="P213"/>
            <w:bookmarkEnd w:id="31"/>
            <w:r>
              <w:t>19</w:t>
            </w:r>
          </w:p>
        </w:tc>
        <w:tc>
          <w:tcPr>
            <w:tcW w:w="2721" w:type="dxa"/>
            <w:vAlign w:val="bottom"/>
          </w:tcPr>
          <w:p w:rsidR="0071090C" w:rsidRDefault="0071090C">
            <w:pPr>
              <w:pStyle w:val="ConsPlusNormal"/>
              <w:jc w:val="center"/>
            </w:pPr>
            <w:r>
              <w:t>XXXXXXXXXX</w:t>
            </w:r>
          </w:p>
        </w:tc>
        <w:tc>
          <w:tcPr>
            <w:tcW w:w="1247" w:type="dxa"/>
          </w:tcPr>
          <w:p w:rsidR="0071090C" w:rsidRDefault="0071090C">
            <w:pPr>
              <w:pStyle w:val="ConsPlusNormal"/>
            </w:pPr>
          </w:p>
        </w:tc>
      </w:tr>
      <w:tr w:rsidR="0071090C">
        <w:tc>
          <w:tcPr>
            <w:tcW w:w="4479" w:type="dxa"/>
          </w:tcPr>
          <w:p w:rsidR="0071090C" w:rsidRDefault="0071090C">
            <w:pPr>
              <w:pStyle w:val="ConsPlusNormal"/>
            </w:pPr>
            <w:r>
              <w:t xml:space="preserve">Основной государственный регистрационный номер (ОГРН) </w:t>
            </w:r>
            <w:hyperlink w:anchor="P249" w:history="1">
              <w:r>
                <w:rPr>
                  <w:color w:val="0000FF"/>
                </w:rPr>
                <w:t>&lt;**&gt;</w:t>
              </w:r>
            </w:hyperlink>
          </w:p>
        </w:tc>
        <w:tc>
          <w:tcPr>
            <w:tcW w:w="624" w:type="dxa"/>
            <w:vAlign w:val="center"/>
          </w:tcPr>
          <w:p w:rsidR="0071090C" w:rsidRDefault="0071090C">
            <w:pPr>
              <w:pStyle w:val="ConsPlusNormal"/>
              <w:jc w:val="center"/>
            </w:pPr>
            <w:bookmarkStart w:id="32" w:name="P217"/>
            <w:bookmarkEnd w:id="32"/>
            <w:r>
              <w:t>20</w:t>
            </w:r>
          </w:p>
        </w:tc>
        <w:tc>
          <w:tcPr>
            <w:tcW w:w="2721" w:type="dxa"/>
            <w:vAlign w:val="bottom"/>
          </w:tcPr>
          <w:p w:rsidR="0071090C" w:rsidRDefault="0071090C">
            <w:pPr>
              <w:pStyle w:val="ConsPlusNormal"/>
              <w:jc w:val="center"/>
            </w:pPr>
            <w:r>
              <w:t>XXXXXXXXXXXXX</w:t>
            </w:r>
          </w:p>
        </w:tc>
        <w:tc>
          <w:tcPr>
            <w:tcW w:w="1247" w:type="dxa"/>
          </w:tcPr>
          <w:p w:rsidR="0071090C" w:rsidRDefault="0071090C">
            <w:pPr>
              <w:pStyle w:val="ConsPlusNormal"/>
            </w:pPr>
          </w:p>
        </w:tc>
      </w:tr>
      <w:tr w:rsidR="0071090C">
        <w:tc>
          <w:tcPr>
            <w:tcW w:w="4479" w:type="dxa"/>
          </w:tcPr>
          <w:p w:rsidR="0071090C" w:rsidRDefault="0071090C">
            <w:pPr>
              <w:pStyle w:val="ConsPlusNormal"/>
            </w:pPr>
            <w:r>
              <w:t>Код причины постановки на учет в налоговых органах (КПП)</w:t>
            </w:r>
          </w:p>
        </w:tc>
        <w:tc>
          <w:tcPr>
            <w:tcW w:w="624" w:type="dxa"/>
            <w:vAlign w:val="center"/>
          </w:tcPr>
          <w:p w:rsidR="0071090C" w:rsidRDefault="0071090C">
            <w:pPr>
              <w:pStyle w:val="ConsPlusNormal"/>
              <w:jc w:val="center"/>
            </w:pPr>
            <w:bookmarkStart w:id="33" w:name="P221"/>
            <w:bookmarkEnd w:id="33"/>
            <w:r>
              <w:t>21</w:t>
            </w:r>
          </w:p>
        </w:tc>
        <w:tc>
          <w:tcPr>
            <w:tcW w:w="2721" w:type="dxa"/>
            <w:vAlign w:val="bottom"/>
          </w:tcPr>
          <w:p w:rsidR="0071090C" w:rsidRDefault="0071090C">
            <w:pPr>
              <w:pStyle w:val="ConsPlusNormal"/>
              <w:jc w:val="center"/>
            </w:pPr>
            <w:r>
              <w:t>XXXXXXXXX</w:t>
            </w:r>
          </w:p>
        </w:tc>
        <w:tc>
          <w:tcPr>
            <w:tcW w:w="1247" w:type="dxa"/>
          </w:tcPr>
          <w:p w:rsidR="0071090C" w:rsidRDefault="0071090C">
            <w:pPr>
              <w:pStyle w:val="ConsPlusNormal"/>
            </w:pPr>
          </w:p>
        </w:tc>
      </w:tr>
      <w:tr w:rsidR="0071090C">
        <w:tc>
          <w:tcPr>
            <w:tcW w:w="4479" w:type="dxa"/>
          </w:tcPr>
          <w:p w:rsidR="0071090C" w:rsidRDefault="0071090C">
            <w:pPr>
              <w:pStyle w:val="ConsPlusNormal"/>
            </w:pPr>
            <w:r>
              <w:t xml:space="preserve">Веб-сайт в интернете </w:t>
            </w:r>
            <w:hyperlink w:anchor="P252" w:history="1">
              <w:r>
                <w:rPr>
                  <w:color w:val="0000FF"/>
                </w:rPr>
                <w:t>&lt;***&gt;</w:t>
              </w:r>
            </w:hyperlink>
          </w:p>
        </w:tc>
        <w:tc>
          <w:tcPr>
            <w:tcW w:w="624" w:type="dxa"/>
            <w:vAlign w:val="center"/>
          </w:tcPr>
          <w:p w:rsidR="0071090C" w:rsidRDefault="0071090C">
            <w:pPr>
              <w:pStyle w:val="ConsPlusNormal"/>
              <w:jc w:val="center"/>
            </w:pPr>
            <w:bookmarkStart w:id="34" w:name="P225"/>
            <w:bookmarkEnd w:id="34"/>
            <w:r>
              <w:t>22</w:t>
            </w:r>
          </w:p>
        </w:tc>
        <w:tc>
          <w:tcPr>
            <w:tcW w:w="2721" w:type="dxa"/>
            <w:vAlign w:val="bottom"/>
          </w:tcPr>
          <w:p w:rsidR="0071090C" w:rsidRDefault="0071090C">
            <w:pPr>
              <w:pStyle w:val="ConsPlusNormal"/>
              <w:jc w:val="center"/>
            </w:pPr>
            <w:proofErr w:type="spellStart"/>
            <w:r>
              <w:t>www</w:t>
            </w:r>
            <w:proofErr w:type="spellEnd"/>
            <w:r>
              <w:t xml:space="preserve"> ____ ____</w:t>
            </w:r>
          </w:p>
        </w:tc>
        <w:tc>
          <w:tcPr>
            <w:tcW w:w="1247" w:type="dxa"/>
          </w:tcPr>
          <w:p w:rsidR="0071090C" w:rsidRDefault="0071090C">
            <w:pPr>
              <w:pStyle w:val="ConsPlusNormal"/>
            </w:pPr>
          </w:p>
        </w:tc>
      </w:tr>
      <w:tr w:rsidR="0071090C">
        <w:tc>
          <w:tcPr>
            <w:tcW w:w="4479" w:type="dxa"/>
          </w:tcPr>
          <w:p w:rsidR="0071090C" w:rsidRDefault="0071090C">
            <w:pPr>
              <w:pStyle w:val="ConsPlusNormal"/>
            </w:pPr>
            <w:r>
              <w:t>Контактный телефон (</w:t>
            </w:r>
            <w:proofErr w:type="spellStart"/>
            <w:r>
              <w:t>вкл</w:t>
            </w:r>
            <w:proofErr w:type="spellEnd"/>
            <w:r>
              <w:t xml:space="preserve"> код города) </w:t>
            </w:r>
            <w:hyperlink w:anchor="P252" w:history="1">
              <w:r>
                <w:rPr>
                  <w:color w:val="0000FF"/>
                </w:rPr>
                <w:t>&lt;***&gt;</w:t>
              </w:r>
            </w:hyperlink>
          </w:p>
        </w:tc>
        <w:tc>
          <w:tcPr>
            <w:tcW w:w="624" w:type="dxa"/>
            <w:vAlign w:val="center"/>
          </w:tcPr>
          <w:p w:rsidR="0071090C" w:rsidRDefault="0071090C">
            <w:pPr>
              <w:pStyle w:val="ConsPlusNormal"/>
              <w:jc w:val="center"/>
            </w:pPr>
            <w:bookmarkStart w:id="35" w:name="P229"/>
            <w:bookmarkEnd w:id="35"/>
            <w:r>
              <w:t>23</w:t>
            </w:r>
          </w:p>
        </w:tc>
        <w:tc>
          <w:tcPr>
            <w:tcW w:w="2721" w:type="dxa"/>
            <w:vAlign w:val="bottom"/>
          </w:tcPr>
          <w:p w:rsidR="0071090C" w:rsidRDefault="0071090C">
            <w:pPr>
              <w:pStyle w:val="ConsPlusNormal"/>
              <w:jc w:val="center"/>
            </w:pPr>
            <w:r>
              <w:t>+7 (код города) ______</w:t>
            </w:r>
          </w:p>
        </w:tc>
        <w:tc>
          <w:tcPr>
            <w:tcW w:w="1247" w:type="dxa"/>
          </w:tcPr>
          <w:p w:rsidR="0071090C" w:rsidRDefault="0071090C">
            <w:pPr>
              <w:pStyle w:val="ConsPlusNormal"/>
            </w:pPr>
          </w:p>
        </w:tc>
      </w:tr>
      <w:tr w:rsidR="0071090C">
        <w:tc>
          <w:tcPr>
            <w:tcW w:w="4479" w:type="dxa"/>
          </w:tcPr>
          <w:p w:rsidR="0071090C" w:rsidRDefault="0071090C">
            <w:pPr>
              <w:pStyle w:val="ConsPlusNormal"/>
            </w:pPr>
            <w:r>
              <w:t>Факс (</w:t>
            </w:r>
            <w:proofErr w:type="spellStart"/>
            <w:r>
              <w:t>вкл</w:t>
            </w:r>
            <w:proofErr w:type="spellEnd"/>
            <w:r>
              <w:t xml:space="preserve"> код города) </w:t>
            </w:r>
            <w:hyperlink w:anchor="P252" w:history="1">
              <w:r>
                <w:rPr>
                  <w:color w:val="0000FF"/>
                </w:rPr>
                <w:t>&lt;***&gt;</w:t>
              </w:r>
            </w:hyperlink>
          </w:p>
        </w:tc>
        <w:tc>
          <w:tcPr>
            <w:tcW w:w="624" w:type="dxa"/>
            <w:vAlign w:val="center"/>
          </w:tcPr>
          <w:p w:rsidR="0071090C" w:rsidRDefault="0071090C">
            <w:pPr>
              <w:pStyle w:val="ConsPlusNormal"/>
              <w:jc w:val="center"/>
            </w:pPr>
            <w:bookmarkStart w:id="36" w:name="P233"/>
            <w:bookmarkEnd w:id="36"/>
            <w:r>
              <w:t>24</w:t>
            </w:r>
          </w:p>
        </w:tc>
        <w:tc>
          <w:tcPr>
            <w:tcW w:w="2721" w:type="dxa"/>
            <w:vAlign w:val="bottom"/>
          </w:tcPr>
          <w:p w:rsidR="0071090C" w:rsidRDefault="0071090C">
            <w:pPr>
              <w:pStyle w:val="ConsPlusNormal"/>
              <w:jc w:val="center"/>
            </w:pPr>
            <w:r>
              <w:t>+7 (код города) ______</w:t>
            </w:r>
          </w:p>
        </w:tc>
        <w:tc>
          <w:tcPr>
            <w:tcW w:w="1247" w:type="dxa"/>
          </w:tcPr>
          <w:p w:rsidR="0071090C" w:rsidRDefault="0071090C">
            <w:pPr>
              <w:pStyle w:val="ConsPlusNormal"/>
            </w:pPr>
          </w:p>
        </w:tc>
      </w:tr>
      <w:tr w:rsidR="0071090C">
        <w:tc>
          <w:tcPr>
            <w:tcW w:w="4479" w:type="dxa"/>
          </w:tcPr>
          <w:p w:rsidR="0071090C" w:rsidRDefault="0071090C">
            <w:pPr>
              <w:pStyle w:val="ConsPlusNormal"/>
            </w:pPr>
            <w:r>
              <w:t>Адрес электронной почты e-</w:t>
            </w:r>
            <w:proofErr w:type="spellStart"/>
            <w:r>
              <w:t>mail</w:t>
            </w:r>
            <w:proofErr w:type="spellEnd"/>
            <w:r>
              <w:t xml:space="preserve"> </w:t>
            </w:r>
            <w:hyperlink w:anchor="P252" w:history="1">
              <w:r>
                <w:rPr>
                  <w:color w:val="0000FF"/>
                </w:rPr>
                <w:t>&lt;***&gt;</w:t>
              </w:r>
            </w:hyperlink>
          </w:p>
        </w:tc>
        <w:tc>
          <w:tcPr>
            <w:tcW w:w="624" w:type="dxa"/>
            <w:vAlign w:val="center"/>
          </w:tcPr>
          <w:p w:rsidR="0071090C" w:rsidRDefault="0071090C">
            <w:pPr>
              <w:pStyle w:val="ConsPlusNormal"/>
              <w:jc w:val="center"/>
            </w:pPr>
            <w:bookmarkStart w:id="37" w:name="P237"/>
            <w:bookmarkEnd w:id="37"/>
            <w:r>
              <w:t>25</w:t>
            </w:r>
          </w:p>
        </w:tc>
        <w:tc>
          <w:tcPr>
            <w:tcW w:w="2721" w:type="dxa"/>
            <w:vAlign w:val="bottom"/>
          </w:tcPr>
          <w:p w:rsidR="0071090C" w:rsidRDefault="0071090C">
            <w:pPr>
              <w:pStyle w:val="ConsPlusNormal"/>
              <w:jc w:val="center"/>
            </w:pPr>
            <w:r>
              <w:t>_______@_____ __</w:t>
            </w:r>
          </w:p>
        </w:tc>
        <w:tc>
          <w:tcPr>
            <w:tcW w:w="1247" w:type="dxa"/>
          </w:tcPr>
          <w:p w:rsidR="0071090C" w:rsidRDefault="0071090C">
            <w:pPr>
              <w:pStyle w:val="ConsPlusNormal"/>
            </w:pPr>
          </w:p>
        </w:tc>
      </w:tr>
      <w:tr w:rsidR="0071090C">
        <w:tc>
          <w:tcPr>
            <w:tcW w:w="4479" w:type="dxa"/>
          </w:tcPr>
          <w:p w:rsidR="0071090C" w:rsidRDefault="0071090C">
            <w:pPr>
              <w:pStyle w:val="ConsPlusNormal"/>
            </w:pPr>
            <w:r>
              <w:t xml:space="preserve">Код ОКПО юридического лица, в составе которого находится территориально обособленное подразделение (для территориально обособленного подразделения) </w:t>
            </w:r>
            <w:hyperlink w:anchor="P254" w:history="1">
              <w:r>
                <w:rPr>
                  <w:color w:val="0000FF"/>
                </w:rPr>
                <w:t>&lt;****&gt;</w:t>
              </w:r>
            </w:hyperlink>
          </w:p>
        </w:tc>
        <w:tc>
          <w:tcPr>
            <w:tcW w:w="624" w:type="dxa"/>
            <w:vAlign w:val="center"/>
          </w:tcPr>
          <w:p w:rsidR="0071090C" w:rsidRDefault="0071090C">
            <w:pPr>
              <w:pStyle w:val="ConsPlusNormal"/>
              <w:jc w:val="center"/>
            </w:pPr>
            <w:bookmarkStart w:id="38" w:name="P241"/>
            <w:bookmarkEnd w:id="38"/>
            <w:r>
              <w:t>26</w:t>
            </w:r>
          </w:p>
        </w:tc>
        <w:tc>
          <w:tcPr>
            <w:tcW w:w="2721" w:type="dxa"/>
            <w:vAlign w:val="bottom"/>
          </w:tcPr>
          <w:p w:rsidR="0071090C" w:rsidRDefault="0071090C">
            <w:pPr>
              <w:pStyle w:val="ConsPlusNormal"/>
              <w:jc w:val="center"/>
            </w:pPr>
            <w:r>
              <w:t>XXXXXXXX или 9999</w:t>
            </w:r>
          </w:p>
        </w:tc>
        <w:tc>
          <w:tcPr>
            <w:tcW w:w="1247" w:type="dxa"/>
          </w:tcPr>
          <w:p w:rsidR="0071090C" w:rsidRDefault="0071090C">
            <w:pPr>
              <w:pStyle w:val="ConsPlusNormal"/>
            </w:pPr>
          </w:p>
        </w:tc>
      </w:tr>
    </w:tbl>
    <w:p w:rsidR="0071090C" w:rsidRDefault="0071090C">
      <w:pPr>
        <w:pStyle w:val="ConsPlusNormal"/>
        <w:jc w:val="both"/>
      </w:pPr>
    </w:p>
    <w:p w:rsidR="0071090C" w:rsidRDefault="0071090C">
      <w:pPr>
        <w:pStyle w:val="ConsPlusNonformat"/>
        <w:jc w:val="both"/>
      </w:pPr>
      <w:r>
        <w:t xml:space="preserve">    --------------------------------</w:t>
      </w:r>
    </w:p>
    <w:p w:rsidR="0071090C" w:rsidRDefault="0071090C">
      <w:pPr>
        <w:pStyle w:val="ConsPlusNonformat"/>
        <w:jc w:val="both"/>
      </w:pPr>
      <w:bookmarkStart w:id="39" w:name="P246"/>
      <w:bookmarkEnd w:id="39"/>
      <w:r>
        <w:t xml:space="preserve">    &lt;*&gt;  Возможно  указание  нескольких  кодов  в  свободных  строках;  </w:t>
      </w:r>
      <w:proofErr w:type="gramStart"/>
      <w:r>
        <w:t>при</w:t>
      </w:r>
      <w:proofErr w:type="gramEnd"/>
    </w:p>
    <w:p w:rsidR="0071090C" w:rsidRDefault="0071090C">
      <w:pPr>
        <w:pStyle w:val="ConsPlusNonformat"/>
        <w:jc w:val="both"/>
      </w:pPr>
      <w:r>
        <w:t>необходимости  число  строк  может быть увеличено</w:t>
      </w:r>
      <w:proofErr w:type="gramStart"/>
      <w:r>
        <w:t xml:space="preserve"> Е</w:t>
      </w:r>
      <w:proofErr w:type="gramEnd"/>
      <w:r>
        <w:t>сли соответствующие коды</w:t>
      </w:r>
    </w:p>
    <w:p w:rsidR="0071090C" w:rsidRDefault="0071090C">
      <w:pPr>
        <w:pStyle w:val="ConsPlusNonformat"/>
        <w:jc w:val="both"/>
      </w:pPr>
      <w:r>
        <w:t xml:space="preserve">отсутствуют, организации проставляют в </w:t>
      </w:r>
      <w:hyperlink w:anchor="P93" w:history="1">
        <w:r>
          <w:rPr>
            <w:color w:val="0000FF"/>
          </w:rPr>
          <w:t>графе 4</w:t>
        </w:r>
      </w:hyperlink>
      <w:r>
        <w:t xml:space="preserve"> код 9999</w:t>
      </w:r>
    </w:p>
    <w:p w:rsidR="0071090C" w:rsidRDefault="0071090C">
      <w:pPr>
        <w:pStyle w:val="ConsPlusNonformat"/>
        <w:jc w:val="both"/>
      </w:pPr>
      <w:bookmarkStart w:id="40" w:name="P249"/>
      <w:bookmarkEnd w:id="40"/>
      <w:r>
        <w:t xml:space="preserve">    &lt;**&gt;   По   обособленным   подразделениям   (в   том   числе  филиалам)</w:t>
      </w:r>
    </w:p>
    <w:p w:rsidR="0071090C" w:rsidRDefault="0071090C">
      <w:pPr>
        <w:pStyle w:val="ConsPlusNonformat"/>
        <w:jc w:val="both"/>
      </w:pPr>
      <w:r>
        <w:t>проставляются  сведения  по  юридическому  лицу,  в  составе  которого  они</w:t>
      </w:r>
    </w:p>
    <w:p w:rsidR="0071090C" w:rsidRDefault="0071090C">
      <w:pPr>
        <w:pStyle w:val="ConsPlusNonformat"/>
        <w:jc w:val="both"/>
      </w:pPr>
      <w:r>
        <w:t>находятся.</w:t>
      </w:r>
    </w:p>
    <w:p w:rsidR="0071090C" w:rsidRDefault="0071090C">
      <w:pPr>
        <w:pStyle w:val="ConsPlusNonformat"/>
        <w:jc w:val="both"/>
      </w:pPr>
      <w:bookmarkStart w:id="41" w:name="P252"/>
      <w:bookmarkEnd w:id="41"/>
      <w:r>
        <w:t xml:space="preserve">    &lt;***&gt;   Организации,  не  имеющие  соответствующих  контактных  данных,</w:t>
      </w:r>
    </w:p>
    <w:p w:rsidR="0071090C" w:rsidRDefault="0071090C">
      <w:pPr>
        <w:pStyle w:val="ConsPlusNonformat"/>
        <w:jc w:val="both"/>
      </w:pPr>
      <w:r>
        <w:t xml:space="preserve">проставляют в </w:t>
      </w:r>
      <w:hyperlink w:anchor="P93" w:history="1">
        <w:r>
          <w:rPr>
            <w:color w:val="0000FF"/>
          </w:rPr>
          <w:t>графе 4</w:t>
        </w:r>
      </w:hyperlink>
      <w:r>
        <w:t xml:space="preserve"> код 9999</w:t>
      </w:r>
    </w:p>
    <w:p w:rsidR="0071090C" w:rsidRDefault="0071090C">
      <w:pPr>
        <w:pStyle w:val="ConsPlusNonformat"/>
        <w:jc w:val="both"/>
      </w:pPr>
      <w:bookmarkStart w:id="42" w:name="P254"/>
      <w:bookmarkEnd w:id="42"/>
      <w:r>
        <w:t xml:space="preserve">    &lt;****&gt;   Заполняется   в   отчетах   по   </w:t>
      </w:r>
      <w:proofErr w:type="gramStart"/>
      <w:r>
        <w:t>соответствующим</w:t>
      </w:r>
      <w:proofErr w:type="gramEnd"/>
      <w:r>
        <w:t xml:space="preserve">  обособленным</w:t>
      </w:r>
    </w:p>
    <w:p w:rsidR="0071090C" w:rsidRDefault="0071090C">
      <w:pPr>
        <w:pStyle w:val="ConsPlusNonformat"/>
        <w:jc w:val="both"/>
      </w:pPr>
      <w:r>
        <w:t>подразделениям, по юридическому лицу проставляется код 9999</w:t>
      </w:r>
    </w:p>
    <w:p w:rsidR="0071090C" w:rsidRDefault="0071090C">
      <w:pPr>
        <w:pStyle w:val="ConsPlusNonformat"/>
        <w:jc w:val="both"/>
      </w:pPr>
    </w:p>
    <w:p w:rsidR="0071090C" w:rsidRDefault="0071090C">
      <w:pPr>
        <w:pStyle w:val="ConsPlusNonformat"/>
        <w:jc w:val="both"/>
      </w:pPr>
      <w:r>
        <w:t xml:space="preserve">                 1.2. Сведения о лицензии на осуществление</w:t>
      </w:r>
    </w:p>
    <w:p w:rsidR="0071090C" w:rsidRDefault="0071090C">
      <w:pPr>
        <w:pStyle w:val="ConsPlusNonformat"/>
        <w:jc w:val="both"/>
      </w:pPr>
      <w:r>
        <w:t xml:space="preserve">                       образовательной деятельности</w:t>
      </w:r>
    </w:p>
    <w:p w:rsidR="0071090C" w:rsidRDefault="0071090C">
      <w:pPr>
        <w:pStyle w:val="ConsPlusNonformat"/>
        <w:jc w:val="both"/>
      </w:pPr>
    </w:p>
    <w:p w:rsidR="0071090C" w:rsidRDefault="0071090C">
      <w:pPr>
        <w:pStyle w:val="ConsPlusNonformat"/>
        <w:jc w:val="both"/>
      </w:pPr>
      <w:bookmarkStart w:id="43" w:name="P260"/>
      <w:bookmarkEnd w:id="43"/>
      <w:r>
        <w:t xml:space="preserve">            1.2.1. Сведения о наличии лицензии на осуществление</w:t>
      </w:r>
    </w:p>
    <w:p w:rsidR="0071090C" w:rsidRDefault="0071090C">
      <w:pPr>
        <w:pStyle w:val="ConsPlusNonformat"/>
        <w:jc w:val="both"/>
      </w:pPr>
      <w:r>
        <w:t xml:space="preserve">                     образовательной деятельности </w:t>
      </w:r>
      <w:hyperlink w:anchor="P298" w:history="1">
        <w:r>
          <w:rPr>
            <w:color w:val="0000FF"/>
          </w:rPr>
          <w:t>&lt;*&gt;</w:t>
        </w:r>
      </w:hyperlink>
    </w:p>
    <w:p w:rsidR="0071090C" w:rsidRDefault="0071090C">
      <w:pPr>
        <w:pStyle w:val="ConsPlusNonformat"/>
        <w:jc w:val="both"/>
      </w:pPr>
    </w:p>
    <w:p w:rsidR="0071090C" w:rsidRDefault="0071090C">
      <w:pPr>
        <w:pStyle w:val="ConsPlusNonformat"/>
        <w:jc w:val="both"/>
      </w:pPr>
      <w:r>
        <w:t xml:space="preserve">                           (на 1 апреля 2019 г.)</w:t>
      </w:r>
    </w:p>
    <w:p w:rsidR="0071090C" w:rsidRDefault="0071090C">
      <w:pPr>
        <w:pStyle w:val="ConsPlusNormal"/>
        <w:jc w:val="both"/>
      </w:pPr>
    </w:p>
    <w:p w:rsidR="0071090C" w:rsidRDefault="0071090C">
      <w:pPr>
        <w:sectPr w:rsidR="0071090C" w:rsidSect="001C405C">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567"/>
        <w:gridCol w:w="1191"/>
        <w:gridCol w:w="1531"/>
        <w:gridCol w:w="2131"/>
        <w:gridCol w:w="2268"/>
        <w:gridCol w:w="1134"/>
      </w:tblGrid>
      <w:tr w:rsidR="0071090C">
        <w:tc>
          <w:tcPr>
            <w:tcW w:w="2098" w:type="dxa"/>
          </w:tcPr>
          <w:p w:rsidR="0071090C" w:rsidRDefault="0071090C">
            <w:pPr>
              <w:pStyle w:val="ConsPlusNormal"/>
            </w:pPr>
          </w:p>
        </w:tc>
        <w:tc>
          <w:tcPr>
            <w:tcW w:w="567" w:type="dxa"/>
          </w:tcPr>
          <w:p w:rsidR="0071090C" w:rsidRDefault="0071090C">
            <w:pPr>
              <w:pStyle w:val="ConsPlusNormal"/>
              <w:jc w:val="center"/>
            </w:pPr>
            <w:r>
              <w:t>N строки</w:t>
            </w:r>
          </w:p>
        </w:tc>
        <w:tc>
          <w:tcPr>
            <w:tcW w:w="1191" w:type="dxa"/>
          </w:tcPr>
          <w:p w:rsidR="0071090C" w:rsidRDefault="0071090C">
            <w:pPr>
              <w:pStyle w:val="ConsPlusNormal"/>
              <w:jc w:val="center"/>
            </w:pPr>
            <w:r>
              <w:t>Код наличия лицензии</w:t>
            </w:r>
          </w:p>
          <w:p w:rsidR="0071090C" w:rsidRDefault="0071090C">
            <w:pPr>
              <w:pStyle w:val="ConsPlusNormal"/>
              <w:jc w:val="center"/>
            </w:pPr>
            <w:r>
              <w:t>1 - есть,</w:t>
            </w:r>
          </w:p>
          <w:p w:rsidR="0071090C" w:rsidRDefault="0071090C">
            <w:pPr>
              <w:pStyle w:val="ConsPlusNormal"/>
              <w:jc w:val="center"/>
            </w:pPr>
            <w:r>
              <w:t>2 - нет</w:t>
            </w:r>
          </w:p>
        </w:tc>
        <w:tc>
          <w:tcPr>
            <w:tcW w:w="1531" w:type="dxa"/>
          </w:tcPr>
          <w:p w:rsidR="0071090C" w:rsidRDefault="0071090C">
            <w:pPr>
              <w:pStyle w:val="ConsPlusNormal"/>
              <w:jc w:val="center"/>
            </w:pPr>
            <w:r>
              <w:t xml:space="preserve">Регистрационный номер лицензии (заполняют организации, указавшие в </w:t>
            </w:r>
            <w:hyperlink w:anchor="P284" w:history="1">
              <w:r>
                <w:rPr>
                  <w:color w:val="0000FF"/>
                </w:rPr>
                <w:t>графе 3</w:t>
              </w:r>
            </w:hyperlink>
            <w:r>
              <w:t xml:space="preserve"> код 1)</w:t>
            </w:r>
          </w:p>
        </w:tc>
        <w:tc>
          <w:tcPr>
            <w:tcW w:w="2131" w:type="dxa"/>
          </w:tcPr>
          <w:p w:rsidR="0071090C" w:rsidRDefault="0071090C">
            <w:pPr>
              <w:pStyle w:val="ConsPlusNormal"/>
              <w:jc w:val="center"/>
            </w:pPr>
            <w:r>
              <w:t>Дата выдачи лицензии</w:t>
            </w:r>
          </w:p>
          <w:p w:rsidR="0071090C" w:rsidRDefault="0071090C">
            <w:pPr>
              <w:pStyle w:val="ConsPlusNormal"/>
              <w:jc w:val="center"/>
            </w:pPr>
            <w:r>
              <w:t>число месяц год</w:t>
            </w:r>
          </w:p>
          <w:p w:rsidR="0071090C" w:rsidRDefault="0071090C">
            <w:pPr>
              <w:pStyle w:val="ConsPlusNormal"/>
              <w:jc w:val="center"/>
            </w:pPr>
            <w:proofErr w:type="spellStart"/>
            <w:r>
              <w:t>xx</w:t>
            </w:r>
            <w:proofErr w:type="spellEnd"/>
            <w:r>
              <w:t xml:space="preserve">. </w:t>
            </w:r>
            <w:proofErr w:type="spellStart"/>
            <w:r>
              <w:t>xx</w:t>
            </w:r>
            <w:proofErr w:type="spellEnd"/>
            <w:r>
              <w:t xml:space="preserve"> </w:t>
            </w:r>
            <w:proofErr w:type="spellStart"/>
            <w:r>
              <w:t>xxxx</w:t>
            </w:r>
            <w:proofErr w:type="spellEnd"/>
          </w:p>
          <w:p w:rsidR="0071090C" w:rsidRDefault="0071090C">
            <w:pPr>
              <w:pStyle w:val="ConsPlusNormal"/>
              <w:jc w:val="center"/>
            </w:pPr>
            <w:r>
              <w:t xml:space="preserve">(заполняют организации, указавшие в </w:t>
            </w:r>
            <w:hyperlink w:anchor="P284" w:history="1">
              <w:r>
                <w:rPr>
                  <w:color w:val="0000FF"/>
                </w:rPr>
                <w:t>графе 3</w:t>
              </w:r>
            </w:hyperlink>
            <w:r>
              <w:t xml:space="preserve"> код 1)</w:t>
            </w:r>
          </w:p>
        </w:tc>
        <w:tc>
          <w:tcPr>
            <w:tcW w:w="2268" w:type="dxa"/>
          </w:tcPr>
          <w:p w:rsidR="0071090C" w:rsidRDefault="0071090C">
            <w:pPr>
              <w:pStyle w:val="ConsPlusNormal"/>
              <w:jc w:val="center"/>
            </w:pPr>
            <w:r>
              <w:t>Код статуса лицензии</w:t>
            </w:r>
          </w:p>
          <w:p w:rsidR="0071090C" w:rsidRDefault="0071090C">
            <w:pPr>
              <w:pStyle w:val="ConsPlusNormal"/>
              <w:jc w:val="center"/>
            </w:pPr>
            <w:r>
              <w:t>1 - действует;</w:t>
            </w:r>
          </w:p>
          <w:p w:rsidR="0071090C" w:rsidRDefault="0071090C">
            <w:pPr>
              <w:pStyle w:val="ConsPlusNormal"/>
              <w:jc w:val="center"/>
            </w:pPr>
            <w:r>
              <w:t>2 - не действует (действие прекращено);</w:t>
            </w:r>
          </w:p>
          <w:p w:rsidR="0071090C" w:rsidRDefault="0071090C">
            <w:pPr>
              <w:pStyle w:val="ConsPlusNormal"/>
              <w:jc w:val="center"/>
            </w:pPr>
            <w:r>
              <w:t xml:space="preserve">3 - приостановлена (полностью или частично) (заполняют организации, указавшие в </w:t>
            </w:r>
            <w:hyperlink w:anchor="P284" w:history="1">
              <w:r>
                <w:rPr>
                  <w:color w:val="0000FF"/>
                </w:rPr>
                <w:t>графе 3</w:t>
              </w:r>
            </w:hyperlink>
            <w:r>
              <w:t xml:space="preserve"> код 1)</w:t>
            </w:r>
          </w:p>
        </w:tc>
        <w:tc>
          <w:tcPr>
            <w:tcW w:w="1134" w:type="dxa"/>
          </w:tcPr>
          <w:p w:rsidR="0071090C" w:rsidRDefault="0071090C">
            <w:pPr>
              <w:pStyle w:val="ConsPlusNormal"/>
              <w:jc w:val="center"/>
            </w:pPr>
            <w:proofErr w:type="spellStart"/>
            <w:r>
              <w:t>Справочно</w:t>
            </w:r>
            <w:proofErr w:type="spellEnd"/>
            <w:r>
              <w:t xml:space="preserve"> код наличия проекта лицензии</w:t>
            </w:r>
          </w:p>
          <w:p w:rsidR="0071090C" w:rsidRDefault="0071090C">
            <w:pPr>
              <w:pStyle w:val="ConsPlusNormal"/>
              <w:jc w:val="center"/>
            </w:pPr>
            <w:r>
              <w:t>1 - есть</w:t>
            </w:r>
          </w:p>
          <w:p w:rsidR="0071090C" w:rsidRDefault="0071090C">
            <w:pPr>
              <w:pStyle w:val="ConsPlusNormal"/>
              <w:jc w:val="center"/>
            </w:pPr>
            <w:r>
              <w:t>2 - нет</w:t>
            </w:r>
          </w:p>
        </w:tc>
      </w:tr>
      <w:tr w:rsidR="0071090C">
        <w:tc>
          <w:tcPr>
            <w:tcW w:w="2098" w:type="dxa"/>
          </w:tcPr>
          <w:p w:rsidR="0071090C" w:rsidRDefault="0071090C">
            <w:pPr>
              <w:pStyle w:val="ConsPlusNormal"/>
              <w:jc w:val="center"/>
            </w:pPr>
            <w:r>
              <w:t>1</w:t>
            </w:r>
          </w:p>
        </w:tc>
        <w:tc>
          <w:tcPr>
            <w:tcW w:w="567" w:type="dxa"/>
          </w:tcPr>
          <w:p w:rsidR="0071090C" w:rsidRDefault="0071090C">
            <w:pPr>
              <w:pStyle w:val="ConsPlusNormal"/>
              <w:jc w:val="center"/>
            </w:pPr>
            <w:r>
              <w:t>2</w:t>
            </w:r>
          </w:p>
        </w:tc>
        <w:tc>
          <w:tcPr>
            <w:tcW w:w="1191" w:type="dxa"/>
          </w:tcPr>
          <w:p w:rsidR="0071090C" w:rsidRDefault="0071090C">
            <w:pPr>
              <w:pStyle w:val="ConsPlusNormal"/>
              <w:jc w:val="center"/>
            </w:pPr>
            <w:bookmarkStart w:id="44" w:name="P284"/>
            <w:bookmarkEnd w:id="44"/>
            <w:r>
              <w:t>3</w:t>
            </w:r>
          </w:p>
        </w:tc>
        <w:tc>
          <w:tcPr>
            <w:tcW w:w="1531" w:type="dxa"/>
          </w:tcPr>
          <w:p w:rsidR="0071090C" w:rsidRDefault="0071090C">
            <w:pPr>
              <w:pStyle w:val="ConsPlusNormal"/>
              <w:jc w:val="center"/>
            </w:pPr>
            <w:bookmarkStart w:id="45" w:name="P285"/>
            <w:bookmarkEnd w:id="45"/>
            <w:r>
              <w:t>4</w:t>
            </w:r>
          </w:p>
        </w:tc>
        <w:tc>
          <w:tcPr>
            <w:tcW w:w="2131" w:type="dxa"/>
          </w:tcPr>
          <w:p w:rsidR="0071090C" w:rsidRDefault="0071090C">
            <w:pPr>
              <w:pStyle w:val="ConsPlusNormal"/>
              <w:jc w:val="center"/>
            </w:pPr>
            <w:bookmarkStart w:id="46" w:name="P286"/>
            <w:bookmarkEnd w:id="46"/>
            <w:r>
              <w:t>5</w:t>
            </w:r>
          </w:p>
        </w:tc>
        <w:tc>
          <w:tcPr>
            <w:tcW w:w="2268" w:type="dxa"/>
          </w:tcPr>
          <w:p w:rsidR="0071090C" w:rsidRDefault="0071090C">
            <w:pPr>
              <w:pStyle w:val="ConsPlusNormal"/>
              <w:jc w:val="center"/>
            </w:pPr>
            <w:bookmarkStart w:id="47" w:name="P287"/>
            <w:bookmarkEnd w:id="47"/>
            <w:r>
              <w:t>6</w:t>
            </w:r>
          </w:p>
        </w:tc>
        <w:tc>
          <w:tcPr>
            <w:tcW w:w="1134" w:type="dxa"/>
          </w:tcPr>
          <w:p w:rsidR="0071090C" w:rsidRDefault="0071090C">
            <w:pPr>
              <w:pStyle w:val="ConsPlusNormal"/>
              <w:jc w:val="center"/>
            </w:pPr>
            <w:bookmarkStart w:id="48" w:name="P288"/>
            <w:bookmarkEnd w:id="48"/>
            <w:r>
              <w:t>7</w:t>
            </w:r>
          </w:p>
        </w:tc>
      </w:tr>
      <w:tr w:rsidR="0071090C">
        <w:tc>
          <w:tcPr>
            <w:tcW w:w="2098" w:type="dxa"/>
          </w:tcPr>
          <w:p w:rsidR="0071090C" w:rsidRDefault="0071090C">
            <w:pPr>
              <w:pStyle w:val="ConsPlusNormal"/>
            </w:pPr>
            <w:r>
              <w:t xml:space="preserve">Лицензия на осуществление образовательной деятельности </w:t>
            </w:r>
            <w:hyperlink w:anchor="P301" w:history="1">
              <w:r>
                <w:rPr>
                  <w:color w:val="0000FF"/>
                </w:rPr>
                <w:t>&lt;**&gt;</w:t>
              </w:r>
            </w:hyperlink>
          </w:p>
        </w:tc>
        <w:tc>
          <w:tcPr>
            <w:tcW w:w="567" w:type="dxa"/>
          </w:tcPr>
          <w:p w:rsidR="0071090C" w:rsidRDefault="0071090C">
            <w:pPr>
              <w:pStyle w:val="ConsPlusNormal"/>
              <w:jc w:val="center"/>
            </w:pPr>
            <w:bookmarkStart w:id="49" w:name="P290"/>
            <w:bookmarkEnd w:id="49"/>
            <w:r>
              <w:t>01</w:t>
            </w:r>
          </w:p>
        </w:tc>
        <w:tc>
          <w:tcPr>
            <w:tcW w:w="1191" w:type="dxa"/>
          </w:tcPr>
          <w:p w:rsidR="0071090C" w:rsidRDefault="0071090C">
            <w:pPr>
              <w:pStyle w:val="ConsPlusNormal"/>
            </w:pPr>
          </w:p>
        </w:tc>
        <w:tc>
          <w:tcPr>
            <w:tcW w:w="1531" w:type="dxa"/>
          </w:tcPr>
          <w:p w:rsidR="0071090C" w:rsidRDefault="0071090C">
            <w:pPr>
              <w:pStyle w:val="ConsPlusNormal"/>
            </w:pPr>
          </w:p>
        </w:tc>
        <w:tc>
          <w:tcPr>
            <w:tcW w:w="2131" w:type="dxa"/>
          </w:tcPr>
          <w:p w:rsidR="0071090C" w:rsidRDefault="0071090C">
            <w:pPr>
              <w:pStyle w:val="ConsPlusNormal"/>
            </w:pPr>
          </w:p>
        </w:tc>
        <w:tc>
          <w:tcPr>
            <w:tcW w:w="2268" w:type="dxa"/>
          </w:tcPr>
          <w:p w:rsidR="0071090C" w:rsidRDefault="0071090C">
            <w:pPr>
              <w:pStyle w:val="ConsPlusNormal"/>
            </w:pPr>
          </w:p>
        </w:tc>
        <w:tc>
          <w:tcPr>
            <w:tcW w:w="1134" w:type="dxa"/>
          </w:tcPr>
          <w:p w:rsidR="0071090C" w:rsidRDefault="0071090C">
            <w:pPr>
              <w:pStyle w:val="ConsPlusNormal"/>
            </w:pPr>
          </w:p>
        </w:tc>
      </w:tr>
    </w:tbl>
    <w:p w:rsidR="0071090C" w:rsidRDefault="0071090C">
      <w:pPr>
        <w:sectPr w:rsidR="0071090C">
          <w:pgSz w:w="16838" w:h="11905" w:orient="landscape"/>
          <w:pgMar w:top="1701" w:right="1134" w:bottom="850" w:left="1134" w:header="0" w:footer="0" w:gutter="0"/>
          <w:cols w:space="720"/>
        </w:sectPr>
      </w:pPr>
    </w:p>
    <w:p w:rsidR="0071090C" w:rsidRDefault="0071090C">
      <w:pPr>
        <w:pStyle w:val="ConsPlusNormal"/>
        <w:jc w:val="both"/>
      </w:pPr>
    </w:p>
    <w:p w:rsidR="0071090C" w:rsidRDefault="0071090C">
      <w:pPr>
        <w:pStyle w:val="ConsPlusNonformat"/>
        <w:jc w:val="both"/>
      </w:pPr>
      <w:r>
        <w:t xml:space="preserve">    --------------------------------</w:t>
      </w:r>
    </w:p>
    <w:p w:rsidR="0071090C" w:rsidRDefault="0071090C">
      <w:pPr>
        <w:pStyle w:val="ConsPlusNonformat"/>
        <w:jc w:val="both"/>
      </w:pPr>
      <w:bookmarkStart w:id="50" w:name="P298"/>
      <w:bookmarkEnd w:id="50"/>
      <w:r>
        <w:t xml:space="preserve">    &lt;*&gt; Сведения по юридическому лицу проставляются в целом по организации,</w:t>
      </w:r>
    </w:p>
    <w:p w:rsidR="0071090C" w:rsidRDefault="0071090C">
      <w:pPr>
        <w:pStyle w:val="ConsPlusNonformat"/>
        <w:jc w:val="both"/>
      </w:pPr>
      <w:r>
        <w:t>по   обособленным  подразделениям  (в  том  числе  филиалам)  проставляются</w:t>
      </w:r>
    </w:p>
    <w:p w:rsidR="0071090C" w:rsidRDefault="0071090C">
      <w:pPr>
        <w:pStyle w:val="ConsPlusNonformat"/>
        <w:jc w:val="both"/>
      </w:pPr>
      <w:r>
        <w:t>сведения по юридическому лицу, в составе которого они находятся</w:t>
      </w:r>
    </w:p>
    <w:p w:rsidR="0071090C" w:rsidRDefault="0071090C">
      <w:pPr>
        <w:pStyle w:val="ConsPlusNonformat"/>
        <w:jc w:val="both"/>
      </w:pPr>
      <w:bookmarkStart w:id="51" w:name="P301"/>
      <w:bookmarkEnd w:id="51"/>
      <w:r>
        <w:t xml:space="preserve">    &lt;**&gt; Организации, указавшие по </w:t>
      </w:r>
      <w:hyperlink w:anchor="P290" w:history="1">
        <w:r>
          <w:rPr>
            <w:color w:val="0000FF"/>
          </w:rPr>
          <w:t>строке 01</w:t>
        </w:r>
      </w:hyperlink>
      <w:r>
        <w:t xml:space="preserve"> в графе 3 код 2, по графам 4 -</w:t>
      </w:r>
    </w:p>
    <w:p w:rsidR="0071090C" w:rsidRDefault="0071090C">
      <w:pPr>
        <w:pStyle w:val="ConsPlusNonformat"/>
        <w:jc w:val="both"/>
      </w:pPr>
      <w:r>
        <w:t>6 проставляют код 9999</w:t>
      </w:r>
    </w:p>
    <w:p w:rsidR="0071090C" w:rsidRDefault="0071090C">
      <w:pPr>
        <w:pStyle w:val="ConsPlusNonformat"/>
        <w:jc w:val="both"/>
      </w:pPr>
    </w:p>
    <w:p w:rsidR="0071090C" w:rsidRDefault="0071090C">
      <w:pPr>
        <w:pStyle w:val="ConsPlusNonformat"/>
        <w:jc w:val="both"/>
      </w:pPr>
      <w:bookmarkStart w:id="52" w:name="P304"/>
      <w:bookmarkEnd w:id="52"/>
      <w:r>
        <w:t xml:space="preserve">        1.2.2. Сведения о лицензии на осуществление образовательной</w:t>
      </w:r>
    </w:p>
    <w:p w:rsidR="0071090C" w:rsidRDefault="0071090C">
      <w:pPr>
        <w:pStyle w:val="ConsPlusNonformat"/>
        <w:jc w:val="both"/>
      </w:pPr>
      <w:r>
        <w:t xml:space="preserve">                  деятельности по уровням образования </w:t>
      </w:r>
      <w:hyperlink w:anchor="P394" w:history="1">
        <w:r>
          <w:rPr>
            <w:color w:val="0000FF"/>
          </w:rPr>
          <w:t>&lt;*&gt;</w:t>
        </w:r>
      </w:hyperlink>
    </w:p>
    <w:p w:rsidR="0071090C" w:rsidRDefault="0071090C">
      <w:pPr>
        <w:pStyle w:val="ConsPlusNonformat"/>
        <w:jc w:val="both"/>
      </w:pPr>
    </w:p>
    <w:p w:rsidR="0071090C" w:rsidRDefault="0071090C">
      <w:pPr>
        <w:pStyle w:val="ConsPlusNonformat"/>
        <w:jc w:val="both"/>
      </w:pPr>
      <w:r>
        <w:t xml:space="preserve">              (заполняют организации, указавшие в подразделе</w:t>
      </w:r>
    </w:p>
    <w:p w:rsidR="0071090C" w:rsidRDefault="0071090C">
      <w:pPr>
        <w:pStyle w:val="ConsPlusNonformat"/>
        <w:jc w:val="both"/>
      </w:pPr>
      <w:r>
        <w:t xml:space="preserve">              1.2.1 по </w:t>
      </w:r>
      <w:hyperlink w:anchor="P290" w:history="1">
        <w:r>
          <w:rPr>
            <w:color w:val="0000FF"/>
          </w:rPr>
          <w:t>строке 01</w:t>
        </w:r>
      </w:hyperlink>
      <w:r>
        <w:t xml:space="preserve"> в графах 3 и (или) 7 код 1)</w:t>
      </w:r>
    </w:p>
    <w:p w:rsidR="0071090C" w:rsidRDefault="0071090C">
      <w:pPr>
        <w:pStyle w:val="ConsPlusNonformat"/>
        <w:jc w:val="both"/>
      </w:pPr>
    </w:p>
    <w:p w:rsidR="0071090C" w:rsidRDefault="0071090C">
      <w:pPr>
        <w:pStyle w:val="ConsPlusNonformat"/>
        <w:jc w:val="both"/>
      </w:pPr>
      <w:r>
        <w:t xml:space="preserve">                           (на 1 апреля 2019 г.)</w:t>
      </w:r>
    </w:p>
    <w:p w:rsidR="0071090C" w:rsidRDefault="0071090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567"/>
        <w:gridCol w:w="964"/>
        <w:gridCol w:w="2835"/>
        <w:gridCol w:w="1474"/>
      </w:tblGrid>
      <w:tr w:rsidR="0071090C">
        <w:tc>
          <w:tcPr>
            <w:tcW w:w="3231" w:type="dxa"/>
          </w:tcPr>
          <w:p w:rsidR="0071090C" w:rsidRDefault="0071090C">
            <w:pPr>
              <w:pStyle w:val="ConsPlusNormal"/>
            </w:pPr>
          </w:p>
        </w:tc>
        <w:tc>
          <w:tcPr>
            <w:tcW w:w="567" w:type="dxa"/>
          </w:tcPr>
          <w:p w:rsidR="0071090C" w:rsidRDefault="0071090C">
            <w:pPr>
              <w:pStyle w:val="ConsPlusNormal"/>
              <w:jc w:val="center"/>
            </w:pPr>
            <w:r>
              <w:t>N строки</w:t>
            </w:r>
          </w:p>
        </w:tc>
        <w:tc>
          <w:tcPr>
            <w:tcW w:w="964" w:type="dxa"/>
          </w:tcPr>
          <w:p w:rsidR="0071090C" w:rsidRDefault="0071090C">
            <w:pPr>
              <w:pStyle w:val="ConsPlusNormal"/>
              <w:jc w:val="center"/>
            </w:pPr>
            <w:r>
              <w:t xml:space="preserve">Код наличия в лицензии уровня образования </w:t>
            </w:r>
            <w:hyperlink w:anchor="P401" w:history="1">
              <w:r>
                <w:rPr>
                  <w:color w:val="0000FF"/>
                </w:rPr>
                <w:t>&lt;**&gt;</w:t>
              </w:r>
            </w:hyperlink>
            <w:r>
              <w:t>:</w:t>
            </w:r>
          </w:p>
          <w:p w:rsidR="0071090C" w:rsidRDefault="0071090C">
            <w:pPr>
              <w:pStyle w:val="ConsPlusNormal"/>
              <w:jc w:val="center"/>
            </w:pPr>
            <w:r>
              <w:t>1 - есть,</w:t>
            </w:r>
          </w:p>
          <w:p w:rsidR="0071090C" w:rsidRDefault="0071090C">
            <w:pPr>
              <w:pStyle w:val="ConsPlusNormal"/>
              <w:jc w:val="center"/>
            </w:pPr>
            <w:r>
              <w:t>2 - нет</w:t>
            </w:r>
          </w:p>
        </w:tc>
        <w:tc>
          <w:tcPr>
            <w:tcW w:w="2835" w:type="dxa"/>
          </w:tcPr>
          <w:p w:rsidR="0071090C" w:rsidRDefault="0071090C">
            <w:pPr>
              <w:pStyle w:val="ConsPlusNormal"/>
              <w:jc w:val="center"/>
            </w:pPr>
            <w:r>
              <w:t>Код статуса лицензии на осуществление образовательной деятельности в отношении уровней образования</w:t>
            </w:r>
          </w:p>
          <w:p w:rsidR="0071090C" w:rsidRDefault="0071090C">
            <w:pPr>
              <w:pStyle w:val="ConsPlusNormal"/>
              <w:jc w:val="center"/>
            </w:pPr>
            <w:r>
              <w:t>1 - действует,</w:t>
            </w:r>
          </w:p>
          <w:p w:rsidR="0071090C" w:rsidRDefault="0071090C">
            <w:pPr>
              <w:pStyle w:val="ConsPlusNormal"/>
              <w:jc w:val="center"/>
            </w:pPr>
            <w:r>
              <w:t>2 - не действует (действие прекращено),</w:t>
            </w:r>
          </w:p>
          <w:p w:rsidR="0071090C" w:rsidRDefault="0071090C">
            <w:pPr>
              <w:pStyle w:val="ConsPlusNormal"/>
              <w:jc w:val="center"/>
            </w:pPr>
            <w:r>
              <w:t>3 - приостановлено полностью,</w:t>
            </w:r>
          </w:p>
          <w:p w:rsidR="0071090C" w:rsidRDefault="0071090C">
            <w:pPr>
              <w:pStyle w:val="ConsPlusNormal"/>
              <w:jc w:val="center"/>
            </w:pPr>
            <w:r>
              <w:t>4 - приостановлено частично (в отношении отдельных программ, профессий, специальностей, направлений подготовки)</w:t>
            </w:r>
          </w:p>
        </w:tc>
        <w:tc>
          <w:tcPr>
            <w:tcW w:w="1474" w:type="dxa"/>
          </w:tcPr>
          <w:p w:rsidR="0071090C" w:rsidRDefault="0071090C">
            <w:pPr>
              <w:pStyle w:val="ConsPlusNormal"/>
              <w:jc w:val="center"/>
            </w:pPr>
            <w:proofErr w:type="spellStart"/>
            <w:r>
              <w:t>Справочно</w:t>
            </w:r>
            <w:proofErr w:type="spellEnd"/>
            <w:r>
              <w:t xml:space="preserve"> при наличии проекта лицензии</w:t>
            </w:r>
          </w:p>
          <w:p w:rsidR="0071090C" w:rsidRDefault="0071090C">
            <w:pPr>
              <w:pStyle w:val="ConsPlusNormal"/>
              <w:jc w:val="center"/>
            </w:pPr>
            <w:r>
              <w:t xml:space="preserve">(в подразделе 1 2 1 по </w:t>
            </w:r>
            <w:hyperlink w:anchor="P290" w:history="1">
              <w:r>
                <w:rPr>
                  <w:color w:val="0000FF"/>
                </w:rPr>
                <w:t>строке 01</w:t>
              </w:r>
            </w:hyperlink>
            <w:r>
              <w:t xml:space="preserve"> графы 7 указан код 1) отметьте указанные в нем уровни образования код</w:t>
            </w:r>
          </w:p>
          <w:p w:rsidR="0071090C" w:rsidRDefault="0071090C">
            <w:pPr>
              <w:pStyle w:val="ConsPlusNormal"/>
              <w:jc w:val="center"/>
            </w:pPr>
            <w:r>
              <w:t>1 - есть,</w:t>
            </w:r>
          </w:p>
          <w:p w:rsidR="0071090C" w:rsidRDefault="0071090C">
            <w:pPr>
              <w:pStyle w:val="ConsPlusNormal"/>
              <w:jc w:val="center"/>
            </w:pPr>
            <w:r>
              <w:t>2 - нет</w:t>
            </w:r>
          </w:p>
        </w:tc>
      </w:tr>
      <w:tr w:rsidR="0071090C">
        <w:tc>
          <w:tcPr>
            <w:tcW w:w="3231" w:type="dxa"/>
          </w:tcPr>
          <w:p w:rsidR="0071090C" w:rsidRDefault="0071090C">
            <w:pPr>
              <w:pStyle w:val="ConsPlusNormal"/>
              <w:jc w:val="center"/>
            </w:pPr>
            <w:r>
              <w:t>1</w:t>
            </w:r>
          </w:p>
        </w:tc>
        <w:tc>
          <w:tcPr>
            <w:tcW w:w="567" w:type="dxa"/>
          </w:tcPr>
          <w:p w:rsidR="0071090C" w:rsidRDefault="0071090C">
            <w:pPr>
              <w:pStyle w:val="ConsPlusNormal"/>
              <w:jc w:val="center"/>
            </w:pPr>
            <w:r>
              <w:t>2</w:t>
            </w:r>
          </w:p>
        </w:tc>
        <w:tc>
          <w:tcPr>
            <w:tcW w:w="964" w:type="dxa"/>
          </w:tcPr>
          <w:p w:rsidR="0071090C" w:rsidRDefault="0071090C">
            <w:pPr>
              <w:pStyle w:val="ConsPlusNormal"/>
              <w:jc w:val="center"/>
            </w:pPr>
            <w:bookmarkStart w:id="53" w:name="P328"/>
            <w:bookmarkEnd w:id="53"/>
            <w:r>
              <w:t>3</w:t>
            </w:r>
          </w:p>
        </w:tc>
        <w:tc>
          <w:tcPr>
            <w:tcW w:w="2835" w:type="dxa"/>
          </w:tcPr>
          <w:p w:rsidR="0071090C" w:rsidRDefault="0071090C">
            <w:pPr>
              <w:pStyle w:val="ConsPlusNormal"/>
              <w:jc w:val="center"/>
            </w:pPr>
            <w:bookmarkStart w:id="54" w:name="P329"/>
            <w:bookmarkEnd w:id="54"/>
            <w:r>
              <w:t>4</w:t>
            </w:r>
          </w:p>
        </w:tc>
        <w:tc>
          <w:tcPr>
            <w:tcW w:w="1474" w:type="dxa"/>
          </w:tcPr>
          <w:p w:rsidR="0071090C" w:rsidRDefault="0071090C">
            <w:pPr>
              <w:pStyle w:val="ConsPlusNormal"/>
              <w:jc w:val="center"/>
            </w:pPr>
            <w:bookmarkStart w:id="55" w:name="P330"/>
            <w:bookmarkEnd w:id="55"/>
            <w:r>
              <w:t>5</w:t>
            </w:r>
          </w:p>
        </w:tc>
      </w:tr>
      <w:tr w:rsidR="0071090C">
        <w:tc>
          <w:tcPr>
            <w:tcW w:w="3231" w:type="dxa"/>
          </w:tcPr>
          <w:p w:rsidR="0071090C" w:rsidRDefault="0071090C">
            <w:pPr>
              <w:pStyle w:val="ConsPlusNormal"/>
            </w:pPr>
            <w:r>
              <w:t>Уровни образования</w:t>
            </w:r>
          </w:p>
          <w:p w:rsidR="0071090C" w:rsidRDefault="0071090C">
            <w:pPr>
              <w:pStyle w:val="ConsPlusNormal"/>
            </w:pPr>
            <w:r>
              <w:t>дополнительное образование детей и взрослых</w:t>
            </w:r>
          </w:p>
        </w:tc>
        <w:tc>
          <w:tcPr>
            <w:tcW w:w="567" w:type="dxa"/>
          </w:tcPr>
          <w:p w:rsidR="0071090C" w:rsidRDefault="0071090C">
            <w:pPr>
              <w:pStyle w:val="ConsPlusNormal"/>
              <w:jc w:val="center"/>
            </w:pPr>
            <w:bookmarkStart w:id="56" w:name="P333"/>
            <w:bookmarkEnd w:id="56"/>
            <w:r>
              <w:t>01</w:t>
            </w:r>
          </w:p>
        </w:tc>
        <w:tc>
          <w:tcPr>
            <w:tcW w:w="964" w:type="dxa"/>
          </w:tcPr>
          <w:p w:rsidR="0071090C" w:rsidRDefault="0071090C">
            <w:pPr>
              <w:pStyle w:val="ConsPlusNormal"/>
            </w:pPr>
          </w:p>
        </w:tc>
        <w:tc>
          <w:tcPr>
            <w:tcW w:w="2835" w:type="dxa"/>
          </w:tcPr>
          <w:p w:rsidR="0071090C" w:rsidRDefault="0071090C">
            <w:pPr>
              <w:pStyle w:val="ConsPlusNormal"/>
            </w:pPr>
          </w:p>
        </w:tc>
        <w:tc>
          <w:tcPr>
            <w:tcW w:w="1474" w:type="dxa"/>
          </w:tcPr>
          <w:p w:rsidR="0071090C" w:rsidRDefault="0071090C">
            <w:pPr>
              <w:pStyle w:val="ConsPlusNormal"/>
            </w:pPr>
          </w:p>
        </w:tc>
      </w:tr>
      <w:tr w:rsidR="0071090C">
        <w:tc>
          <w:tcPr>
            <w:tcW w:w="3231" w:type="dxa"/>
          </w:tcPr>
          <w:p w:rsidR="0071090C" w:rsidRDefault="0071090C">
            <w:pPr>
              <w:pStyle w:val="ConsPlusNormal"/>
            </w:pPr>
            <w:r>
              <w:t>дошкольное образование</w:t>
            </w:r>
          </w:p>
        </w:tc>
        <w:tc>
          <w:tcPr>
            <w:tcW w:w="567" w:type="dxa"/>
          </w:tcPr>
          <w:p w:rsidR="0071090C" w:rsidRDefault="0071090C">
            <w:pPr>
              <w:pStyle w:val="ConsPlusNormal"/>
              <w:jc w:val="center"/>
            </w:pPr>
            <w:r>
              <w:t>02</w:t>
            </w:r>
          </w:p>
        </w:tc>
        <w:tc>
          <w:tcPr>
            <w:tcW w:w="964" w:type="dxa"/>
          </w:tcPr>
          <w:p w:rsidR="0071090C" w:rsidRDefault="0071090C">
            <w:pPr>
              <w:pStyle w:val="ConsPlusNormal"/>
            </w:pPr>
          </w:p>
        </w:tc>
        <w:tc>
          <w:tcPr>
            <w:tcW w:w="2835" w:type="dxa"/>
          </w:tcPr>
          <w:p w:rsidR="0071090C" w:rsidRDefault="0071090C">
            <w:pPr>
              <w:pStyle w:val="ConsPlusNormal"/>
            </w:pPr>
          </w:p>
        </w:tc>
        <w:tc>
          <w:tcPr>
            <w:tcW w:w="1474" w:type="dxa"/>
          </w:tcPr>
          <w:p w:rsidR="0071090C" w:rsidRDefault="0071090C">
            <w:pPr>
              <w:pStyle w:val="ConsPlusNormal"/>
            </w:pPr>
          </w:p>
        </w:tc>
      </w:tr>
      <w:tr w:rsidR="0071090C">
        <w:tc>
          <w:tcPr>
            <w:tcW w:w="3231" w:type="dxa"/>
          </w:tcPr>
          <w:p w:rsidR="0071090C" w:rsidRDefault="0071090C">
            <w:pPr>
              <w:pStyle w:val="ConsPlusNormal"/>
            </w:pPr>
            <w:r>
              <w:t>начальное общее образование</w:t>
            </w:r>
          </w:p>
        </w:tc>
        <w:tc>
          <w:tcPr>
            <w:tcW w:w="567" w:type="dxa"/>
          </w:tcPr>
          <w:p w:rsidR="0071090C" w:rsidRDefault="0071090C">
            <w:pPr>
              <w:pStyle w:val="ConsPlusNormal"/>
              <w:jc w:val="center"/>
            </w:pPr>
            <w:r>
              <w:t>03</w:t>
            </w:r>
          </w:p>
        </w:tc>
        <w:tc>
          <w:tcPr>
            <w:tcW w:w="964" w:type="dxa"/>
          </w:tcPr>
          <w:p w:rsidR="0071090C" w:rsidRDefault="0071090C">
            <w:pPr>
              <w:pStyle w:val="ConsPlusNormal"/>
            </w:pPr>
          </w:p>
        </w:tc>
        <w:tc>
          <w:tcPr>
            <w:tcW w:w="2835" w:type="dxa"/>
          </w:tcPr>
          <w:p w:rsidR="0071090C" w:rsidRDefault="0071090C">
            <w:pPr>
              <w:pStyle w:val="ConsPlusNormal"/>
            </w:pPr>
          </w:p>
        </w:tc>
        <w:tc>
          <w:tcPr>
            <w:tcW w:w="1474" w:type="dxa"/>
          </w:tcPr>
          <w:p w:rsidR="0071090C" w:rsidRDefault="0071090C">
            <w:pPr>
              <w:pStyle w:val="ConsPlusNormal"/>
            </w:pPr>
          </w:p>
        </w:tc>
      </w:tr>
      <w:tr w:rsidR="0071090C">
        <w:tc>
          <w:tcPr>
            <w:tcW w:w="3231" w:type="dxa"/>
          </w:tcPr>
          <w:p w:rsidR="0071090C" w:rsidRDefault="0071090C">
            <w:pPr>
              <w:pStyle w:val="ConsPlusNormal"/>
            </w:pPr>
            <w:r>
              <w:t>основное общее образование</w:t>
            </w:r>
          </w:p>
        </w:tc>
        <w:tc>
          <w:tcPr>
            <w:tcW w:w="567" w:type="dxa"/>
          </w:tcPr>
          <w:p w:rsidR="0071090C" w:rsidRDefault="0071090C">
            <w:pPr>
              <w:pStyle w:val="ConsPlusNormal"/>
              <w:jc w:val="center"/>
            </w:pPr>
            <w:r>
              <w:t>04</w:t>
            </w:r>
          </w:p>
        </w:tc>
        <w:tc>
          <w:tcPr>
            <w:tcW w:w="964" w:type="dxa"/>
          </w:tcPr>
          <w:p w:rsidR="0071090C" w:rsidRDefault="0071090C">
            <w:pPr>
              <w:pStyle w:val="ConsPlusNormal"/>
            </w:pPr>
          </w:p>
        </w:tc>
        <w:tc>
          <w:tcPr>
            <w:tcW w:w="2835" w:type="dxa"/>
          </w:tcPr>
          <w:p w:rsidR="0071090C" w:rsidRDefault="0071090C">
            <w:pPr>
              <w:pStyle w:val="ConsPlusNormal"/>
            </w:pPr>
          </w:p>
        </w:tc>
        <w:tc>
          <w:tcPr>
            <w:tcW w:w="1474" w:type="dxa"/>
          </w:tcPr>
          <w:p w:rsidR="0071090C" w:rsidRDefault="0071090C">
            <w:pPr>
              <w:pStyle w:val="ConsPlusNormal"/>
            </w:pPr>
          </w:p>
        </w:tc>
      </w:tr>
      <w:tr w:rsidR="0071090C">
        <w:tc>
          <w:tcPr>
            <w:tcW w:w="3231" w:type="dxa"/>
          </w:tcPr>
          <w:p w:rsidR="0071090C" w:rsidRDefault="0071090C">
            <w:pPr>
              <w:pStyle w:val="ConsPlusNormal"/>
            </w:pPr>
            <w:r>
              <w:t>среднее общее образование</w:t>
            </w:r>
          </w:p>
        </w:tc>
        <w:tc>
          <w:tcPr>
            <w:tcW w:w="567" w:type="dxa"/>
          </w:tcPr>
          <w:p w:rsidR="0071090C" w:rsidRDefault="0071090C">
            <w:pPr>
              <w:pStyle w:val="ConsPlusNormal"/>
              <w:jc w:val="center"/>
            </w:pPr>
            <w:r>
              <w:t>05</w:t>
            </w:r>
          </w:p>
        </w:tc>
        <w:tc>
          <w:tcPr>
            <w:tcW w:w="964" w:type="dxa"/>
          </w:tcPr>
          <w:p w:rsidR="0071090C" w:rsidRDefault="0071090C">
            <w:pPr>
              <w:pStyle w:val="ConsPlusNormal"/>
            </w:pPr>
          </w:p>
        </w:tc>
        <w:tc>
          <w:tcPr>
            <w:tcW w:w="2835" w:type="dxa"/>
          </w:tcPr>
          <w:p w:rsidR="0071090C" w:rsidRDefault="0071090C">
            <w:pPr>
              <w:pStyle w:val="ConsPlusNormal"/>
            </w:pPr>
          </w:p>
        </w:tc>
        <w:tc>
          <w:tcPr>
            <w:tcW w:w="1474" w:type="dxa"/>
          </w:tcPr>
          <w:p w:rsidR="0071090C" w:rsidRDefault="0071090C">
            <w:pPr>
              <w:pStyle w:val="ConsPlusNormal"/>
            </w:pPr>
          </w:p>
        </w:tc>
      </w:tr>
      <w:tr w:rsidR="0071090C">
        <w:tc>
          <w:tcPr>
            <w:tcW w:w="3231" w:type="dxa"/>
          </w:tcPr>
          <w:p w:rsidR="0071090C" w:rsidRDefault="0071090C">
            <w:pPr>
              <w:pStyle w:val="ConsPlusNormal"/>
            </w:pPr>
            <w:r>
              <w:t>среднее профессиональное образование</w:t>
            </w:r>
          </w:p>
        </w:tc>
        <w:tc>
          <w:tcPr>
            <w:tcW w:w="567" w:type="dxa"/>
          </w:tcPr>
          <w:p w:rsidR="0071090C" w:rsidRDefault="0071090C">
            <w:pPr>
              <w:pStyle w:val="ConsPlusNormal"/>
              <w:jc w:val="center"/>
            </w:pPr>
            <w:r>
              <w:t>06</w:t>
            </w:r>
          </w:p>
        </w:tc>
        <w:tc>
          <w:tcPr>
            <w:tcW w:w="964" w:type="dxa"/>
          </w:tcPr>
          <w:p w:rsidR="0071090C" w:rsidRDefault="0071090C">
            <w:pPr>
              <w:pStyle w:val="ConsPlusNormal"/>
            </w:pPr>
          </w:p>
        </w:tc>
        <w:tc>
          <w:tcPr>
            <w:tcW w:w="2835" w:type="dxa"/>
          </w:tcPr>
          <w:p w:rsidR="0071090C" w:rsidRDefault="0071090C">
            <w:pPr>
              <w:pStyle w:val="ConsPlusNormal"/>
            </w:pPr>
          </w:p>
        </w:tc>
        <w:tc>
          <w:tcPr>
            <w:tcW w:w="1474" w:type="dxa"/>
          </w:tcPr>
          <w:p w:rsidR="0071090C" w:rsidRDefault="0071090C">
            <w:pPr>
              <w:pStyle w:val="ConsPlusNormal"/>
            </w:pPr>
          </w:p>
        </w:tc>
      </w:tr>
      <w:tr w:rsidR="0071090C">
        <w:tc>
          <w:tcPr>
            <w:tcW w:w="3231" w:type="dxa"/>
          </w:tcPr>
          <w:p w:rsidR="0071090C" w:rsidRDefault="0071090C">
            <w:pPr>
              <w:pStyle w:val="ConsPlusNormal"/>
            </w:pPr>
            <w:r>
              <w:t xml:space="preserve">высшее образование - </w:t>
            </w:r>
            <w:proofErr w:type="spellStart"/>
            <w:r>
              <w:t>бакалавриат</w:t>
            </w:r>
            <w:proofErr w:type="spellEnd"/>
          </w:p>
        </w:tc>
        <w:tc>
          <w:tcPr>
            <w:tcW w:w="567" w:type="dxa"/>
          </w:tcPr>
          <w:p w:rsidR="0071090C" w:rsidRDefault="0071090C">
            <w:pPr>
              <w:pStyle w:val="ConsPlusNormal"/>
              <w:jc w:val="center"/>
            </w:pPr>
            <w:r>
              <w:t>07</w:t>
            </w:r>
          </w:p>
        </w:tc>
        <w:tc>
          <w:tcPr>
            <w:tcW w:w="964" w:type="dxa"/>
          </w:tcPr>
          <w:p w:rsidR="0071090C" w:rsidRDefault="0071090C">
            <w:pPr>
              <w:pStyle w:val="ConsPlusNormal"/>
            </w:pPr>
          </w:p>
        </w:tc>
        <w:tc>
          <w:tcPr>
            <w:tcW w:w="2835" w:type="dxa"/>
          </w:tcPr>
          <w:p w:rsidR="0071090C" w:rsidRDefault="0071090C">
            <w:pPr>
              <w:pStyle w:val="ConsPlusNormal"/>
            </w:pPr>
          </w:p>
        </w:tc>
        <w:tc>
          <w:tcPr>
            <w:tcW w:w="1474" w:type="dxa"/>
          </w:tcPr>
          <w:p w:rsidR="0071090C" w:rsidRDefault="0071090C">
            <w:pPr>
              <w:pStyle w:val="ConsPlusNormal"/>
            </w:pPr>
          </w:p>
        </w:tc>
      </w:tr>
      <w:tr w:rsidR="0071090C">
        <w:tc>
          <w:tcPr>
            <w:tcW w:w="3231" w:type="dxa"/>
          </w:tcPr>
          <w:p w:rsidR="0071090C" w:rsidRDefault="0071090C">
            <w:pPr>
              <w:pStyle w:val="ConsPlusNormal"/>
            </w:pPr>
            <w:r>
              <w:t xml:space="preserve">высшее образование - </w:t>
            </w:r>
            <w:proofErr w:type="spellStart"/>
            <w:r>
              <w:t>специалитет</w:t>
            </w:r>
            <w:proofErr w:type="spellEnd"/>
          </w:p>
        </w:tc>
        <w:tc>
          <w:tcPr>
            <w:tcW w:w="567" w:type="dxa"/>
          </w:tcPr>
          <w:p w:rsidR="0071090C" w:rsidRDefault="0071090C">
            <w:pPr>
              <w:pStyle w:val="ConsPlusNormal"/>
              <w:jc w:val="center"/>
            </w:pPr>
            <w:r>
              <w:t>08</w:t>
            </w:r>
          </w:p>
        </w:tc>
        <w:tc>
          <w:tcPr>
            <w:tcW w:w="964" w:type="dxa"/>
          </w:tcPr>
          <w:p w:rsidR="0071090C" w:rsidRDefault="0071090C">
            <w:pPr>
              <w:pStyle w:val="ConsPlusNormal"/>
            </w:pPr>
          </w:p>
        </w:tc>
        <w:tc>
          <w:tcPr>
            <w:tcW w:w="2835" w:type="dxa"/>
          </w:tcPr>
          <w:p w:rsidR="0071090C" w:rsidRDefault="0071090C">
            <w:pPr>
              <w:pStyle w:val="ConsPlusNormal"/>
            </w:pPr>
          </w:p>
        </w:tc>
        <w:tc>
          <w:tcPr>
            <w:tcW w:w="1474" w:type="dxa"/>
          </w:tcPr>
          <w:p w:rsidR="0071090C" w:rsidRDefault="0071090C">
            <w:pPr>
              <w:pStyle w:val="ConsPlusNormal"/>
            </w:pPr>
          </w:p>
        </w:tc>
      </w:tr>
      <w:tr w:rsidR="0071090C">
        <w:tc>
          <w:tcPr>
            <w:tcW w:w="3231" w:type="dxa"/>
          </w:tcPr>
          <w:p w:rsidR="0071090C" w:rsidRDefault="0071090C">
            <w:pPr>
              <w:pStyle w:val="ConsPlusNormal"/>
            </w:pPr>
            <w:r>
              <w:t xml:space="preserve">высшее образование - </w:t>
            </w:r>
            <w:r>
              <w:lastRenderedPageBreak/>
              <w:t>магистратура</w:t>
            </w:r>
          </w:p>
        </w:tc>
        <w:tc>
          <w:tcPr>
            <w:tcW w:w="567" w:type="dxa"/>
          </w:tcPr>
          <w:p w:rsidR="0071090C" w:rsidRDefault="0071090C">
            <w:pPr>
              <w:pStyle w:val="ConsPlusNormal"/>
              <w:jc w:val="center"/>
            </w:pPr>
            <w:r>
              <w:lastRenderedPageBreak/>
              <w:t>09</w:t>
            </w:r>
          </w:p>
        </w:tc>
        <w:tc>
          <w:tcPr>
            <w:tcW w:w="964" w:type="dxa"/>
          </w:tcPr>
          <w:p w:rsidR="0071090C" w:rsidRDefault="0071090C">
            <w:pPr>
              <w:pStyle w:val="ConsPlusNormal"/>
            </w:pPr>
          </w:p>
        </w:tc>
        <w:tc>
          <w:tcPr>
            <w:tcW w:w="2835" w:type="dxa"/>
          </w:tcPr>
          <w:p w:rsidR="0071090C" w:rsidRDefault="0071090C">
            <w:pPr>
              <w:pStyle w:val="ConsPlusNormal"/>
            </w:pPr>
          </w:p>
        </w:tc>
        <w:tc>
          <w:tcPr>
            <w:tcW w:w="1474" w:type="dxa"/>
          </w:tcPr>
          <w:p w:rsidR="0071090C" w:rsidRDefault="0071090C">
            <w:pPr>
              <w:pStyle w:val="ConsPlusNormal"/>
            </w:pPr>
          </w:p>
        </w:tc>
      </w:tr>
      <w:tr w:rsidR="0071090C">
        <w:tc>
          <w:tcPr>
            <w:tcW w:w="3231" w:type="dxa"/>
          </w:tcPr>
          <w:p w:rsidR="0071090C" w:rsidRDefault="0071090C">
            <w:pPr>
              <w:pStyle w:val="ConsPlusNormal"/>
            </w:pPr>
            <w:r>
              <w:lastRenderedPageBreak/>
              <w:t>высшее образование - подготовка кадров высшей квалификации</w:t>
            </w:r>
          </w:p>
        </w:tc>
        <w:tc>
          <w:tcPr>
            <w:tcW w:w="567" w:type="dxa"/>
          </w:tcPr>
          <w:p w:rsidR="0071090C" w:rsidRDefault="0071090C">
            <w:pPr>
              <w:pStyle w:val="ConsPlusNormal"/>
              <w:jc w:val="center"/>
            </w:pPr>
            <w:r>
              <w:t>10</w:t>
            </w:r>
          </w:p>
        </w:tc>
        <w:tc>
          <w:tcPr>
            <w:tcW w:w="964" w:type="dxa"/>
          </w:tcPr>
          <w:p w:rsidR="0071090C" w:rsidRDefault="0071090C">
            <w:pPr>
              <w:pStyle w:val="ConsPlusNormal"/>
            </w:pPr>
          </w:p>
        </w:tc>
        <w:tc>
          <w:tcPr>
            <w:tcW w:w="2835" w:type="dxa"/>
          </w:tcPr>
          <w:p w:rsidR="0071090C" w:rsidRDefault="0071090C">
            <w:pPr>
              <w:pStyle w:val="ConsPlusNormal"/>
            </w:pPr>
          </w:p>
        </w:tc>
        <w:tc>
          <w:tcPr>
            <w:tcW w:w="1474" w:type="dxa"/>
          </w:tcPr>
          <w:p w:rsidR="0071090C" w:rsidRDefault="0071090C">
            <w:pPr>
              <w:pStyle w:val="ConsPlusNormal"/>
            </w:pPr>
          </w:p>
        </w:tc>
      </w:tr>
      <w:tr w:rsidR="0071090C">
        <w:tc>
          <w:tcPr>
            <w:tcW w:w="3231" w:type="dxa"/>
          </w:tcPr>
          <w:p w:rsidR="0071090C" w:rsidRDefault="0071090C">
            <w:pPr>
              <w:pStyle w:val="ConsPlusNormal"/>
            </w:pPr>
            <w:r>
              <w:t>профессиональное обучение</w:t>
            </w:r>
          </w:p>
        </w:tc>
        <w:tc>
          <w:tcPr>
            <w:tcW w:w="567" w:type="dxa"/>
          </w:tcPr>
          <w:p w:rsidR="0071090C" w:rsidRDefault="0071090C">
            <w:pPr>
              <w:pStyle w:val="ConsPlusNormal"/>
              <w:jc w:val="center"/>
            </w:pPr>
            <w:r>
              <w:t>11</w:t>
            </w:r>
          </w:p>
        </w:tc>
        <w:tc>
          <w:tcPr>
            <w:tcW w:w="964" w:type="dxa"/>
          </w:tcPr>
          <w:p w:rsidR="0071090C" w:rsidRDefault="0071090C">
            <w:pPr>
              <w:pStyle w:val="ConsPlusNormal"/>
            </w:pPr>
          </w:p>
        </w:tc>
        <w:tc>
          <w:tcPr>
            <w:tcW w:w="2835" w:type="dxa"/>
          </w:tcPr>
          <w:p w:rsidR="0071090C" w:rsidRDefault="0071090C">
            <w:pPr>
              <w:pStyle w:val="ConsPlusNormal"/>
            </w:pPr>
          </w:p>
        </w:tc>
        <w:tc>
          <w:tcPr>
            <w:tcW w:w="1474" w:type="dxa"/>
          </w:tcPr>
          <w:p w:rsidR="0071090C" w:rsidRDefault="0071090C">
            <w:pPr>
              <w:pStyle w:val="ConsPlusNormal"/>
            </w:pPr>
          </w:p>
        </w:tc>
      </w:tr>
      <w:tr w:rsidR="0071090C">
        <w:tc>
          <w:tcPr>
            <w:tcW w:w="3231" w:type="dxa"/>
          </w:tcPr>
          <w:p w:rsidR="0071090C" w:rsidRDefault="0071090C">
            <w:pPr>
              <w:pStyle w:val="ConsPlusNormal"/>
            </w:pPr>
            <w:r>
              <w:t>дополнительное профессиональное образование</w:t>
            </w:r>
          </w:p>
        </w:tc>
        <w:tc>
          <w:tcPr>
            <w:tcW w:w="567" w:type="dxa"/>
          </w:tcPr>
          <w:p w:rsidR="0071090C" w:rsidRDefault="0071090C">
            <w:pPr>
              <w:pStyle w:val="ConsPlusNormal"/>
              <w:jc w:val="center"/>
            </w:pPr>
            <w:bookmarkStart w:id="57" w:name="P388"/>
            <w:bookmarkEnd w:id="57"/>
            <w:r>
              <w:t>12</w:t>
            </w:r>
          </w:p>
        </w:tc>
        <w:tc>
          <w:tcPr>
            <w:tcW w:w="964" w:type="dxa"/>
          </w:tcPr>
          <w:p w:rsidR="0071090C" w:rsidRDefault="0071090C">
            <w:pPr>
              <w:pStyle w:val="ConsPlusNormal"/>
            </w:pPr>
          </w:p>
        </w:tc>
        <w:tc>
          <w:tcPr>
            <w:tcW w:w="2835" w:type="dxa"/>
          </w:tcPr>
          <w:p w:rsidR="0071090C" w:rsidRDefault="0071090C">
            <w:pPr>
              <w:pStyle w:val="ConsPlusNormal"/>
            </w:pPr>
          </w:p>
        </w:tc>
        <w:tc>
          <w:tcPr>
            <w:tcW w:w="1474" w:type="dxa"/>
          </w:tcPr>
          <w:p w:rsidR="0071090C" w:rsidRDefault="0071090C">
            <w:pPr>
              <w:pStyle w:val="ConsPlusNormal"/>
            </w:pPr>
          </w:p>
        </w:tc>
      </w:tr>
    </w:tbl>
    <w:p w:rsidR="0071090C" w:rsidRDefault="0071090C">
      <w:pPr>
        <w:pStyle w:val="ConsPlusNormal"/>
        <w:jc w:val="both"/>
      </w:pPr>
    </w:p>
    <w:p w:rsidR="0071090C" w:rsidRDefault="0071090C">
      <w:pPr>
        <w:pStyle w:val="ConsPlusNonformat"/>
        <w:jc w:val="both"/>
      </w:pPr>
      <w:r>
        <w:t xml:space="preserve">    --------------------------------</w:t>
      </w:r>
    </w:p>
    <w:p w:rsidR="0071090C" w:rsidRDefault="0071090C">
      <w:pPr>
        <w:pStyle w:val="ConsPlusNonformat"/>
        <w:jc w:val="both"/>
      </w:pPr>
      <w:bookmarkStart w:id="58" w:name="P394"/>
      <w:bookmarkEnd w:id="58"/>
      <w:r>
        <w:t xml:space="preserve">    &lt;*&gt;   Сведения   заполняются   на   основе  Приложений  к  лицензии  </w:t>
      </w:r>
      <w:proofErr w:type="gramStart"/>
      <w:r>
        <w:t>на</w:t>
      </w:r>
      <w:proofErr w:type="gramEnd"/>
    </w:p>
    <w:p w:rsidR="0071090C" w:rsidRDefault="0071090C">
      <w:pPr>
        <w:pStyle w:val="ConsPlusNonformat"/>
        <w:jc w:val="both"/>
      </w:pPr>
      <w:r>
        <w:t xml:space="preserve">образовательную  деятельность:  в  отчете  по  юридическому лицу - только </w:t>
      </w:r>
      <w:proofErr w:type="gramStart"/>
      <w:r>
        <w:t>в</w:t>
      </w:r>
      <w:proofErr w:type="gramEnd"/>
    </w:p>
    <w:p w:rsidR="0071090C" w:rsidRDefault="0071090C">
      <w:pPr>
        <w:pStyle w:val="ConsPlusNonformat"/>
        <w:jc w:val="both"/>
      </w:pPr>
      <w:r>
        <w:t>части  осуществления  образовательной  деятельности самим юридическим лицом</w:t>
      </w:r>
    </w:p>
    <w:p w:rsidR="0071090C" w:rsidRDefault="0071090C">
      <w:pPr>
        <w:pStyle w:val="ConsPlusNonformat"/>
        <w:jc w:val="both"/>
      </w:pPr>
      <w:proofErr w:type="gramStart"/>
      <w:r>
        <w:t>(образовательная   деятельность   по  соответствующим  уровням  образования</w:t>
      </w:r>
      <w:proofErr w:type="gramEnd"/>
    </w:p>
    <w:p w:rsidR="0071090C" w:rsidRDefault="0071090C">
      <w:pPr>
        <w:pStyle w:val="ConsPlusNonformat"/>
        <w:jc w:val="both"/>
      </w:pPr>
      <w:r>
        <w:t xml:space="preserve">осуществляется  по  месту  нахождения  юридического  лица),  в  отчетах  </w:t>
      </w:r>
      <w:proofErr w:type="gramStart"/>
      <w:r>
        <w:t>по</w:t>
      </w:r>
      <w:proofErr w:type="gramEnd"/>
    </w:p>
    <w:p w:rsidR="0071090C" w:rsidRDefault="0071090C">
      <w:pPr>
        <w:pStyle w:val="ConsPlusNonformat"/>
        <w:jc w:val="both"/>
      </w:pPr>
      <w:r>
        <w:t>обособленным  подразделениям  (в  том  числе  филиалам)  -  только  в части</w:t>
      </w:r>
    </w:p>
    <w:p w:rsidR="0071090C" w:rsidRDefault="0071090C">
      <w:pPr>
        <w:pStyle w:val="ConsPlusNonformat"/>
        <w:jc w:val="both"/>
      </w:pPr>
      <w:r>
        <w:t>осуществления образовательной деятельности этими подразделениями</w:t>
      </w:r>
    </w:p>
    <w:p w:rsidR="0071090C" w:rsidRDefault="0071090C">
      <w:pPr>
        <w:pStyle w:val="ConsPlusNonformat"/>
        <w:jc w:val="both"/>
      </w:pPr>
      <w:bookmarkStart w:id="59" w:name="P401"/>
      <w:bookmarkEnd w:id="59"/>
      <w:r>
        <w:t xml:space="preserve">    &lt;**&gt;   Организации,  указавшие   в   </w:t>
      </w:r>
      <w:hyperlink w:anchor="P328" w:history="1">
        <w:r>
          <w:rPr>
            <w:color w:val="0000FF"/>
          </w:rPr>
          <w:t>графе  3</w:t>
        </w:r>
      </w:hyperlink>
      <w:r>
        <w:t xml:space="preserve">  код  2,  в  </w:t>
      </w:r>
      <w:hyperlink w:anchor="P329" w:history="1">
        <w:r>
          <w:rPr>
            <w:color w:val="0000FF"/>
          </w:rPr>
          <w:t>графе  4</w:t>
        </w:r>
      </w:hyperlink>
      <w:r>
        <w:t xml:space="preserve">  </w:t>
      </w:r>
      <w:proofErr w:type="gramStart"/>
      <w:r>
        <w:t>по</w:t>
      </w:r>
      <w:proofErr w:type="gramEnd"/>
    </w:p>
    <w:p w:rsidR="0071090C" w:rsidRDefault="0071090C">
      <w:pPr>
        <w:pStyle w:val="ConsPlusNonformat"/>
        <w:jc w:val="both"/>
      </w:pPr>
      <w:r>
        <w:t>соответствующим строкам проставляют код 9999</w:t>
      </w:r>
    </w:p>
    <w:p w:rsidR="0071090C" w:rsidRDefault="0071090C">
      <w:pPr>
        <w:pStyle w:val="ConsPlusNonformat"/>
        <w:jc w:val="both"/>
      </w:pPr>
    </w:p>
    <w:p w:rsidR="0071090C" w:rsidRDefault="0071090C">
      <w:pPr>
        <w:pStyle w:val="ConsPlusNonformat"/>
        <w:jc w:val="both"/>
      </w:pPr>
      <w:bookmarkStart w:id="60" w:name="P404"/>
      <w:bookmarkEnd w:id="60"/>
      <w:r>
        <w:t xml:space="preserve">               1.3. Сведения об обособленных подразделениях</w:t>
      </w:r>
    </w:p>
    <w:p w:rsidR="0071090C" w:rsidRDefault="0071090C">
      <w:pPr>
        <w:pStyle w:val="ConsPlusNonformat"/>
        <w:jc w:val="both"/>
      </w:pPr>
      <w:r>
        <w:t xml:space="preserve">        (в том числе филиалах), осуществляющих деятельность в сфере</w:t>
      </w:r>
    </w:p>
    <w:p w:rsidR="0071090C" w:rsidRDefault="0071090C">
      <w:pPr>
        <w:pStyle w:val="ConsPlusNonformat"/>
        <w:jc w:val="both"/>
      </w:pPr>
      <w:r>
        <w:t xml:space="preserve">       дополнительного образования детей и взрослых и (или) имеющих</w:t>
      </w:r>
    </w:p>
    <w:p w:rsidR="0071090C" w:rsidRDefault="0071090C">
      <w:pPr>
        <w:pStyle w:val="ConsPlusNonformat"/>
        <w:jc w:val="both"/>
      </w:pPr>
      <w:r>
        <w:t xml:space="preserve">          лицензию на осуществление образовательной деятельности</w:t>
      </w:r>
    </w:p>
    <w:p w:rsidR="0071090C" w:rsidRDefault="0071090C">
      <w:pPr>
        <w:pStyle w:val="ConsPlusNonformat"/>
        <w:jc w:val="both"/>
      </w:pPr>
      <w:r>
        <w:t xml:space="preserve">             по дополнительным общеобразовательным программам</w:t>
      </w:r>
    </w:p>
    <w:p w:rsidR="0071090C" w:rsidRDefault="0071090C">
      <w:pPr>
        <w:pStyle w:val="ConsPlusNonformat"/>
        <w:jc w:val="both"/>
      </w:pPr>
      <w:r>
        <w:t xml:space="preserve">                           для детей и взрослых</w:t>
      </w:r>
    </w:p>
    <w:p w:rsidR="0071090C" w:rsidRDefault="0071090C">
      <w:pPr>
        <w:pStyle w:val="ConsPlusNonformat"/>
        <w:jc w:val="both"/>
      </w:pPr>
    </w:p>
    <w:p w:rsidR="0071090C" w:rsidRDefault="0071090C">
      <w:pPr>
        <w:pStyle w:val="ConsPlusNonformat"/>
        <w:jc w:val="both"/>
      </w:pPr>
      <w:r>
        <w:t xml:space="preserve">                           (на 1 апреля 2019 г.)</w:t>
      </w:r>
    </w:p>
    <w:p w:rsidR="0071090C" w:rsidRDefault="0071090C">
      <w:pPr>
        <w:pStyle w:val="ConsPlusNonformat"/>
        <w:jc w:val="both"/>
      </w:pPr>
    </w:p>
    <w:p w:rsidR="0071090C" w:rsidRDefault="0071090C">
      <w:pPr>
        <w:pStyle w:val="ConsPlusNonformat"/>
        <w:jc w:val="both"/>
      </w:pPr>
      <w:r>
        <w:t xml:space="preserve">        (заполняет юридическое лицо (в подразделе 1.1 по </w:t>
      </w:r>
      <w:hyperlink w:anchor="P183" w:history="1">
        <w:r>
          <w:rPr>
            <w:color w:val="0000FF"/>
          </w:rPr>
          <w:t>строке 14</w:t>
        </w:r>
      </w:hyperlink>
    </w:p>
    <w:p w:rsidR="0071090C" w:rsidRDefault="0071090C">
      <w:pPr>
        <w:pStyle w:val="ConsPlusNonformat"/>
        <w:jc w:val="both"/>
      </w:pPr>
      <w:r>
        <w:t xml:space="preserve">       графе 4 указан код 1) при наличии обособленных подразделений</w:t>
      </w:r>
    </w:p>
    <w:p w:rsidR="0071090C" w:rsidRDefault="0071090C">
      <w:pPr>
        <w:pStyle w:val="ConsPlusNonformat"/>
        <w:jc w:val="both"/>
      </w:pPr>
      <w:r>
        <w:t xml:space="preserve">        (в том числе филиалов), осуществляющих деятельность в сфере</w:t>
      </w:r>
    </w:p>
    <w:p w:rsidR="0071090C" w:rsidRDefault="0071090C">
      <w:pPr>
        <w:pStyle w:val="ConsPlusNonformat"/>
        <w:jc w:val="both"/>
      </w:pPr>
      <w:r>
        <w:t xml:space="preserve">         дополнительного образования детей и взрослых (с основным</w:t>
      </w:r>
    </w:p>
    <w:p w:rsidR="0071090C" w:rsidRDefault="0071090C">
      <w:pPr>
        <w:pStyle w:val="ConsPlusNonformat"/>
        <w:jc w:val="both"/>
      </w:pPr>
      <w:r>
        <w:t xml:space="preserve">        и (или) дополнительными видами экономической деятельности,</w:t>
      </w:r>
    </w:p>
    <w:p w:rsidR="0071090C" w:rsidRDefault="0071090C">
      <w:pPr>
        <w:pStyle w:val="ConsPlusNonformat"/>
        <w:jc w:val="both"/>
      </w:pPr>
      <w:r>
        <w:t xml:space="preserve">         идентифицируемыми кодами </w:t>
      </w:r>
      <w:hyperlink r:id="rId19" w:history="1">
        <w:r>
          <w:rPr>
            <w:color w:val="0000FF"/>
          </w:rPr>
          <w:t>85.41</w:t>
        </w:r>
      </w:hyperlink>
      <w:r>
        <w:t xml:space="preserve">, </w:t>
      </w:r>
      <w:hyperlink r:id="rId20" w:history="1">
        <w:r>
          <w:rPr>
            <w:color w:val="0000FF"/>
          </w:rPr>
          <w:t>85.41.1</w:t>
        </w:r>
      </w:hyperlink>
      <w:r>
        <w:t xml:space="preserve">, </w:t>
      </w:r>
      <w:hyperlink r:id="rId21" w:history="1">
        <w:r>
          <w:rPr>
            <w:color w:val="0000FF"/>
          </w:rPr>
          <w:t>85.41 2</w:t>
        </w:r>
      </w:hyperlink>
      <w:r>
        <w:t xml:space="preserve">, </w:t>
      </w:r>
      <w:hyperlink r:id="rId22" w:history="1">
        <w:r>
          <w:rPr>
            <w:color w:val="0000FF"/>
          </w:rPr>
          <w:t>85.41.9</w:t>
        </w:r>
      </w:hyperlink>
    </w:p>
    <w:p w:rsidR="0071090C" w:rsidRDefault="0071090C">
      <w:pPr>
        <w:pStyle w:val="ConsPlusNonformat"/>
        <w:jc w:val="both"/>
      </w:pPr>
      <w:r>
        <w:t xml:space="preserve">           по ОКВЭД2) и (или) имеющих лицензию на осуществление</w:t>
      </w:r>
    </w:p>
    <w:p w:rsidR="0071090C" w:rsidRDefault="0071090C">
      <w:pPr>
        <w:pStyle w:val="ConsPlusNonformat"/>
        <w:jc w:val="both"/>
      </w:pPr>
      <w:r>
        <w:t xml:space="preserve">              образовательной деятельности по дополнительным</w:t>
      </w:r>
    </w:p>
    <w:p w:rsidR="0071090C" w:rsidRDefault="0071090C">
      <w:pPr>
        <w:pStyle w:val="ConsPlusNonformat"/>
        <w:jc w:val="both"/>
      </w:pPr>
      <w:r>
        <w:t xml:space="preserve">           общеобразовательным программам для детей и взрослых)</w:t>
      </w:r>
    </w:p>
    <w:p w:rsidR="0071090C" w:rsidRDefault="0071090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567"/>
        <w:gridCol w:w="1134"/>
        <w:gridCol w:w="1474"/>
        <w:gridCol w:w="1020"/>
        <w:gridCol w:w="1191"/>
      </w:tblGrid>
      <w:tr w:rsidR="0071090C">
        <w:tc>
          <w:tcPr>
            <w:tcW w:w="3685" w:type="dxa"/>
            <w:vMerge w:val="restart"/>
          </w:tcPr>
          <w:p w:rsidR="0071090C" w:rsidRDefault="0071090C">
            <w:pPr>
              <w:pStyle w:val="ConsPlusNormal"/>
            </w:pPr>
          </w:p>
        </w:tc>
        <w:tc>
          <w:tcPr>
            <w:tcW w:w="567" w:type="dxa"/>
            <w:vMerge w:val="restart"/>
          </w:tcPr>
          <w:p w:rsidR="0071090C" w:rsidRDefault="0071090C">
            <w:pPr>
              <w:pStyle w:val="ConsPlusNormal"/>
              <w:jc w:val="center"/>
            </w:pPr>
            <w:r>
              <w:t>N строки</w:t>
            </w:r>
          </w:p>
        </w:tc>
        <w:tc>
          <w:tcPr>
            <w:tcW w:w="3628" w:type="dxa"/>
            <w:gridSpan w:val="3"/>
          </w:tcPr>
          <w:p w:rsidR="0071090C" w:rsidRDefault="0071090C">
            <w:pPr>
              <w:pStyle w:val="ConsPlusNormal"/>
              <w:jc w:val="center"/>
            </w:pPr>
            <w:r>
              <w:t>Код</w:t>
            </w:r>
          </w:p>
        </w:tc>
        <w:tc>
          <w:tcPr>
            <w:tcW w:w="1191" w:type="dxa"/>
            <w:vMerge w:val="restart"/>
          </w:tcPr>
          <w:p w:rsidR="0071090C" w:rsidRDefault="0071090C">
            <w:pPr>
              <w:pStyle w:val="ConsPlusNormal"/>
              <w:jc w:val="center"/>
            </w:pPr>
            <w:r>
              <w:t>Почтовый адрес фактического места нахождения</w:t>
            </w:r>
          </w:p>
        </w:tc>
      </w:tr>
      <w:tr w:rsidR="0071090C">
        <w:tc>
          <w:tcPr>
            <w:tcW w:w="3685" w:type="dxa"/>
            <w:vMerge/>
          </w:tcPr>
          <w:p w:rsidR="0071090C" w:rsidRDefault="0071090C"/>
        </w:tc>
        <w:tc>
          <w:tcPr>
            <w:tcW w:w="567" w:type="dxa"/>
            <w:vMerge/>
          </w:tcPr>
          <w:p w:rsidR="0071090C" w:rsidRDefault="0071090C"/>
        </w:tc>
        <w:tc>
          <w:tcPr>
            <w:tcW w:w="2608" w:type="dxa"/>
            <w:gridSpan w:val="2"/>
          </w:tcPr>
          <w:p w:rsidR="0071090C" w:rsidRDefault="0071090C">
            <w:pPr>
              <w:pStyle w:val="ConsPlusNormal"/>
              <w:jc w:val="center"/>
            </w:pPr>
            <w:r>
              <w:t xml:space="preserve">объекта административно-территориального деления по </w:t>
            </w:r>
            <w:hyperlink r:id="rId23" w:history="1">
              <w:r>
                <w:rPr>
                  <w:color w:val="0000FF"/>
                </w:rPr>
                <w:t>ОКАТО</w:t>
              </w:r>
            </w:hyperlink>
            <w:r>
              <w:t xml:space="preserve"> в формате</w:t>
            </w:r>
          </w:p>
          <w:p w:rsidR="0071090C" w:rsidRDefault="0071090C">
            <w:pPr>
              <w:pStyle w:val="ConsPlusNormal"/>
              <w:jc w:val="center"/>
            </w:pPr>
            <w:r>
              <w:t xml:space="preserve">XX XXX </w:t>
            </w:r>
            <w:proofErr w:type="spellStart"/>
            <w:r>
              <w:t>XXX</w:t>
            </w:r>
            <w:proofErr w:type="spellEnd"/>
            <w:r>
              <w:t xml:space="preserve"> </w:t>
            </w:r>
            <w:proofErr w:type="spellStart"/>
            <w:r>
              <w:t>XXX</w:t>
            </w:r>
            <w:proofErr w:type="spellEnd"/>
          </w:p>
        </w:tc>
        <w:tc>
          <w:tcPr>
            <w:tcW w:w="1020" w:type="dxa"/>
            <w:vMerge w:val="restart"/>
          </w:tcPr>
          <w:p w:rsidR="0071090C" w:rsidRDefault="0071090C">
            <w:pPr>
              <w:pStyle w:val="ConsPlusNormal"/>
              <w:jc w:val="center"/>
            </w:pPr>
            <w:r>
              <w:t xml:space="preserve">Идентификационный номер </w:t>
            </w:r>
            <w:hyperlink w:anchor="P479" w:history="1">
              <w:r>
                <w:rPr>
                  <w:color w:val="0000FF"/>
                </w:rPr>
                <w:t>&lt;**&gt;</w:t>
              </w:r>
            </w:hyperlink>
          </w:p>
        </w:tc>
        <w:tc>
          <w:tcPr>
            <w:tcW w:w="1191" w:type="dxa"/>
            <w:vMerge/>
          </w:tcPr>
          <w:p w:rsidR="0071090C" w:rsidRDefault="0071090C"/>
        </w:tc>
      </w:tr>
      <w:tr w:rsidR="0071090C">
        <w:tc>
          <w:tcPr>
            <w:tcW w:w="3685" w:type="dxa"/>
            <w:vMerge/>
          </w:tcPr>
          <w:p w:rsidR="0071090C" w:rsidRDefault="0071090C"/>
        </w:tc>
        <w:tc>
          <w:tcPr>
            <w:tcW w:w="567" w:type="dxa"/>
            <w:vMerge/>
          </w:tcPr>
          <w:p w:rsidR="0071090C" w:rsidRDefault="0071090C"/>
        </w:tc>
        <w:tc>
          <w:tcPr>
            <w:tcW w:w="1134" w:type="dxa"/>
          </w:tcPr>
          <w:p w:rsidR="0071090C" w:rsidRDefault="0071090C">
            <w:pPr>
              <w:pStyle w:val="ConsPlusNormal"/>
              <w:jc w:val="center"/>
            </w:pPr>
            <w:r>
              <w:t>при регистрации</w:t>
            </w:r>
          </w:p>
        </w:tc>
        <w:tc>
          <w:tcPr>
            <w:tcW w:w="1474" w:type="dxa"/>
          </w:tcPr>
          <w:p w:rsidR="0071090C" w:rsidRDefault="0071090C">
            <w:pPr>
              <w:pStyle w:val="ConsPlusNormal"/>
              <w:jc w:val="center"/>
            </w:pPr>
            <w:r>
              <w:t>фактического места нахождения</w:t>
            </w:r>
          </w:p>
        </w:tc>
        <w:tc>
          <w:tcPr>
            <w:tcW w:w="1020" w:type="dxa"/>
            <w:vMerge/>
          </w:tcPr>
          <w:p w:rsidR="0071090C" w:rsidRDefault="0071090C"/>
        </w:tc>
        <w:tc>
          <w:tcPr>
            <w:tcW w:w="1191" w:type="dxa"/>
            <w:vMerge/>
          </w:tcPr>
          <w:p w:rsidR="0071090C" w:rsidRDefault="0071090C"/>
        </w:tc>
      </w:tr>
      <w:tr w:rsidR="0071090C">
        <w:tc>
          <w:tcPr>
            <w:tcW w:w="3685" w:type="dxa"/>
          </w:tcPr>
          <w:p w:rsidR="0071090C" w:rsidRDefault="0071090C">
            <w:pPr>
              <w:pStyle w:val="ConsPlusNormal"/>
              <w:jc w:val="center"/>
            </w:pPr>
            <w:bookmarkStart w:id="61" w:name="P432"/>
            <w:bookmarkEnd w:id="61"/>
            <w:r>
              <w:t>1</w:t>
            </w:r>
          </w:p>
        </w:tc>
        <w:tc>
          <w:tcPr>
            <w:tcW w:w="567" w:type="dxa"/>
          </w:tcPr>
          <w:p w:rsidR="0071090C" w:rsidRDefault="0071090C">
            <w:pPr>
              <w:pStyle w:val="ConsPlusNormal"/>
              <w:jc w:val="center"/>
            </w:pPr>
            <w:r>
              <w:t>2</w:t>
            </w:r>
          </w:p>
        </w:tc>
        <w:tc>
          <w:tcPr>
            <w:tcW w:w="1134" w:type="dxa"/>
          </w:tcPr>
          <w:p w:rsidR="0071090C" w:rsidRDefault="0071090C">
            <w:pPr>
              <w:pStyle w:val="ConsPlusNormal"/>
              <w:jc w:val="center"/>
            </w:pPr>
            <w:bookmarkStart w:id="62" w:name="P434"/>
            <w:bookmarkEnd w:id="62"/>
            <w:r>
              <w:t>3</w:t>
            </w:r>
          </w:p>
        </w:tc>
        <w:tc>
          <w:tcPr>
            <w:tcW w:w="1474" w:type="dxa"/>
          </w:tcPr>
          <w:p w:rsidR="0071090C" w:rsidRDefault="0071090C">
            <w:pPr>
              <w:pStyle w:val="ConsPlusNormal"/>
              <w:jc w:val="center"/>
            </w:pPr>
            <w:bookmarkStart w:id="63" w:name="P435"/>
            <w:bookmarkEnd w:id="63"/>
            <w:r>
              <w:t>4</w:t>
            </w:r>
          </w:p>
        </w:tc>
        <w:tc>
          <w:tcPr>
            <w:tcW w:w="1020" w:type="dxa"/>
          </w:tcPr>
          <w:p w:rsidR="0071090C" w:rsidRDefault="0071090C">
            <w:pPr>
              <w:pStyle w:val="ConsPlusNormal"/>
              <w:jc w:val="center"/>
            </w:pPr>
            <w:bookmarkStart w:id="64" w:name="P436"/>
            <w:bookmarkEnd w:id="64"/>
            <w:r>
              <w:t>5</w:t>
            </w:r>
          </w:p>
        </w:tc>
        <w:tc>
          <w:tcPr>
            <w:tcW w:w="1191" w:type="dxa"/>
          </w:tcPr>
          <w:p w:rsidR="0071090C" w:rsidRDefault="0071090C">
            <w:pPr>
              <w:pStyle w:val="ConsPlusNormal"/>
              <w:jc w:val="center"/>
            </w:pPr>
            <w:bookmarkStart w:id="65" w:name="P437"/>
            <w:bookmarkEnd w:id="65"/>
            <w:r>
              <w:t>6</w:t>
            </w:r>
          </w:p>
        </w:tc>
      </w:tr>
      <w:tr w:rsidR="0071090C">
        <w:tc>
          <w:tcPr>
            <w:tcW w:w="3685" w:type="dxa"/>
          </w:tcPr>
          <w:p w:rsidR="0071090C" w:rsidRDefault="0071090C">
            <w:pPr>
              <w:pStyle w:val="ConsPlusNormal"/>
            </w:pPr>
            <w:r>
              <w:t xml:space="preserve">Обособленное подразделение, являющееся филиалом (полное </w:t>
            </w:r>
            <w:r>
              <w:lastRenderedPageBreak/>
              <w:t xml:space="preserve">наименование) </w:t>
            </w:r>
            <w:hyperlink w:anchor="P482" w:history="1">
              <w:r>
                <w:rPr>
                  <w:color w:val="0000FF"/>
                </w:rPr>
                <w:t>&lt;***&gt;</w:t>
              </w:r>
            </w:hyperlink>
          </w:p>
        </w:tc>
        <w:tc>
          <w:tcPr>
            <w:tcW w:w="567" w:type="dxa"/>
          </w:tcPr>
          <w:p w:rsidR="0071090C" w:rsidRDefault="0071090C">
            <w:pPr>
              <w:pStyle w:val="ConsPlusNormal"/>
              <w:jc w:val="center"/>
            </w:pPr>
            <w:bookmarkStart w:id="66" w:name="P439"/>
            <w:bookmarkEnd w:id="66"/>
            <w:r>
              <w:lastRenderedPageBreak/>
              <w:t>01</w:t>
            </w:r>
          </w:p>
        </w:tc>
        <w:tc>
          <w:tcPr>
            <w:tcW w:w="1134" w:type="dxa"/>
          </w:tcPr>
          <w:p w:rsidR="0071090C" w:rsidRDefault="0071090C">
            <w:pPr>
              <w:pStyle w:val="ConsPlusNormal"/>
            </w:pPr>
          </w:p>
        </w:tc>
        <w:tc>
          <w:tcPr>
            <w:tcW w:w="1474" w:type="dxa"/>
          </w:tcPr>
          <w:p w:rsidR="0071090C" w:rsidRDefault="0071090C">
            <w:pPr>
              <w:pStyle w:val="ConsPlusNormal"/>
            </w:pPr>
          </w:p>
        </w:tc>
        <w:tc>
          <w:tcPr>
            <w:tcW w:w="1020" w:type="dxa"/>
          </w:tcPr>
          <w:p w:rsidR="0071090C" w:rsidRDefault="0071090C">
            <w:pPr>
              <w:pStyle w:val="ConsPlusNormal"/>
            </w:pPr>
          </w:p>
        </w:tc>
        <w:tc>
          <w:tcPr>
            <w:tcW w:w="1191" w:type="dxa"/>
          </w:tcPr>
          <w:p w:rsidR="0071090C" w:rsidRDefault="0071090C">
            <w:pPr>
              <w:pStyle w:val="ConsPlusNormal"/>
            </w:pPr>
          </w:p>
        </w:tc>
      </w:tr>
      <w:tr w:rsidR="0071090C">
        <w:tc>
          <w:tcPr>
            <w:tcW w:w="3685" w:type="dxa"/>
          </w:tcPr>
          <w:p w:rsidR="0071090C" w:rsidRDefault="0071090C">
            <w:pPr>
              <w:pStyle w:val="ConsPlusNormal"/>
            </w:pPr>
          </w:p>
        </w:tc>
        <w:tc>
          <w:tcPr>
            <w:tcW w:w="567" w:type="dxa"/>
          </w:tcPr>
          <w:p w:rsidR="0071090C" w:rsidRDefault="0071090C">
            <w:pPr>
              <w:pStyle w:val="ConsPlusNormal"/>
            </w:pPr>
          </w:p>
        </w:tc>
        <w:tc>
          <w:tcPr>
            <w:tcW w:w="1134" w:type="dxa"/>
          </w:tcPr>
          <w:p w:rsidR="0071090C" w:rsidRDefault="0071090C">
            <w:pPr>
              <w:pStyle w:val="ConsPlusNormal"/>
            </w:pPr>
          </w:p>
        </w:tc>
        <w:tc>
          <w:tcPr>
            <w:tcW w:w="1474" w:type="dxa"/>
          </w:tcPr>
          <w:p w:rsidR="0071090C" w:rsidRDefault="0071090C">
            <w:pPr>
              <w:pStyle w:val="ConsPlusNormal"/>
            </w:pPr>
          </w:p>
        </w:tc>
        <w:tc>
          <w:tcPr>
            <w:tcW w:w="1020" w:type="dxa"/>
          </w:tcPr>
          <w:p w:rsidR="0071090C" w:rsidRDefault="0071090C">
            <w:pPr>
              <w:pStyle w:val="ConsPlusNormal"/>
            </w:pPr>
          </w:p>
        </w:tc>
        <w:tc>
          <w:tcPr>
            <w:tcW w:w="1191" w:type="dxa"/>
          </w:tcPr>
          <w:p w:rsidR="0071090C" w:rsidRDefault="0071090C">
            <w:pPr>
              <w:pStyle w:val="ConsPlusNormal"/>
            </w:pPr>
          </w:p>
        </w:tc>
      </w:tr>
      <w:tr w:rsidR="0071090C">
        <w:tc>
          <w:tcPr>
            <w:tcW w:w="3685" w:type="dxa"/>
          </w:tcPr>
          <w:p w:rsidR="0071090C" w:rsidRDefault="0071090C">
            <w:pPr>
              <w:pStyle w:val="ConsPlusNormal"/>
            </w:pPr>
          </w:p>
        </w:tc>
        <w:tc>
          <w:tcPr>
            <w:tcW w:w="567" w:type="dxa"/>
          </w:tcPr>
          <w:p w:rsidR="0071090C" w:rsidRDefault="0071090C">
            <w:pPr>
              <w:pStyle w:val="ConsPlusNormal"/>
            </w:pPr>
          </w:p>
        </w:tc>
        <w:tc>
          <w:tcPr>
            <w:tcW w:w="1134" w:type="dxa"/>
          </w:tcPr>
          <w:p w:rsidR="0071090C" w:rsidRDefault="0071090C">
            <w:pPr>
              <w:pStyle w:val="ConsPlusNormal"/>
            </w:pPr>
          </w:p>
        </w:tc>
        <w:tc>
          <w:tcPr>
            <w:tcW w:w="1474" w:type="dxa"/>
          </w:tcPr>
          <w:p w:rsidR="0071090C" w:rsidRDefault="0071090C">
            <w:pPr>
              <w:pStyle w:val="ConsPlusNormal"/>
            </w:pPr>
          </w:p>
        </w:tc>
        <w:tc>
          <w:tcPr>
            <w:tcW w:w="1020" w:type="dxa"/>
          </w:tcPr>
          <w:p w:rsidR="0071090C" w:rsidRDefault="0071090C">
            <w:pPr>
              <w:pStyle w:val="ConsPlusNormal"/>
            </w:pPr>
          </w:p>
        </w:tc>
        <w:tc>
          <w:tcPr>
            <w:tcW w:w="1191" w:type="dxa"/>
          </w:tcPr>
          <w:p w:rsidR="0071090C" w:rsidRDefault="0071090C">
            <w:pPr>
              <w:pStyle w:val="ConsPlusNormal"/>
            </w:pPr>
          </w:p>
        </w:tc>
      </w:tr>
      <w:tr w:rsidR="0071090C">
        <w:tc>
          <w:tcPr>
            <w:tcW w:w="3685" w:type="dxa"/>
          </w:tcPr>
          <w:p w:rsidR="0071090C" w:rsidRDefault="0071090C">
            <w:pPr>
              <w:pStyle w:val="ConsPlusNormal"/>
            </w:pPr>
            <w:r>
              <w:t xml:space="preserve">Обособленное подразделение, не являющееся филиалом (полное наименование) </w:t>
            </w:r>
            <w:hyperlink w:anchor="P482" w:history="1">
              <w:r>
                <w:rPr>
                  <w:color w:val="0000FF"/>
                </w:rPr>
                <w:t>&lt;***&gt;</w:t>
              </w:r>
            </w:hyperlink>
          </w:p>
        </w:tc>
        <w:tc>
          <w:tcPr>
            <w:tcW w:w="567" w:type="dxa"/>
          </w:tcPr>
          <w:p w:rsidR="0071090C" w:rsidRDefault="0071090C">
            <w:pPr>
              <w:pStyle w:val="ConsPlusNormal"/>
              <w:jc w:val="center"/>
            </w:pPr>
            <w:bookmarkStart w:id="67" w:name="P457"/>
            <w:bookmarkEnd w:id="67"/>
            <w:r>
              <w:t>02</w:t>
            </w:r>
          </w:p>
        </w:tc>
        <w:tc>
          <w:tcPr>
            <w:tcW w:w="1134" w:type="dxa"/>
          </w:tcPr>
          <w:p w:rsidR="0071090C" w:rsidRDefault="0071090C">
            <w:pPr>
              <w:pStyle w:val="ConsPlusNormal"/>
            </w:pPr>
          </w:p>
        </w:tc>
        <w:tc>
          <w:tcPr>
            <w:tcW w:w="1474" w:type="dxa"/>
          </w:tcPr>
          <w:p w:rsidR="0071090C" w:rsidRDefault="0071090C">
            <w:pPr>
              <w:pStyle w:val="ConsPlusNormal"/>
            </w:pPr>
          </w:p>
        </w:tc>
        <w:tc>
          <w:tcPr>
            <w:tcW w:w="1020" w:type="dxa"/>
          </w:tcPr>
          <w:p w:rsidR="0071090C" w:rsidRDefault="0071090C">
            <w:pPr>
              <w:pStyle w:val="ConsPlusNormal"/>
            </w:pPr>
          </w:p>
        </w:tc>
        <w:tc>
          <w:tcPr>
            <w:tcW w:w="1191" w:type="dxa"/>
          </w:tcPr>
          <w:p w:rsidR="0071090C" w:rsidRDefault="0071090C">
            <w:pPr>
              <w:pStyle w:val="ConsPlusNormal"/>
            </w:pPr>
          </w:p>
        </w:tc>
      </w:tr>
      <w:tr w:rsidR="0071090C">
        <w:tc>
          <w:tcPr>
            <w:tcW w:w="3685" w:type="dxa"/>
          </w:tcPr>
          <w:p w:rsidR="0071090C" w:rsidRDefault="0071090C">
            <w:pPr>
              <w:pStyle w:val="ConsPlusNormal"/>
            </w:pPr>
          </w:p>
        </w:tc>
        <w:tc>
          <w:tcPr>
            <w:tcW w:w="567" w:type="dxa"/>
          </w:tcPr>
          <w:p w:rsidR="0071090C" w:rsidRDefault="0071090C">
            <w:pPr>
              <w:pStyle w:val="ConsPlusNormal"/>
            </w:pPr>
          </w:p>
        </w:tc>
        <w:tc>
          <w:tcPr>
            <w:tcW w:w="1134" w:type="dxa"/>
          </w:tcPr>
          <w:p w:rsidR="0071090C" w:rsidRDefault="0071090C">
            <w:pPr>
              <w:pStyle w:val="ConsPlusNormal"/>
            </w:pPr>
          </w:p>
        </w:tc>
        <w:tc>
          <w:tcPr>
            <w:tcW w:w="1474" w:type="dxa"/>
          </w:tcPr>
          <w:p w:rsidR="0071090C" w:rsidRDefault="0071090C">
            <w:pPr>
              <w:pStyle w:val="ConsPlusNormal"/>
            </w:pPr>
          </w:p>
        </w:tc>
        <w:tc>
          <w:tcPr>
            <w:tcW w:w="1020" w:type="dxa"/>
          </w:tcPr>
          <w:p w:rsidR="0071090C" w:rsidRDefault="0071090C">
            <w:pPr>
              <w:pStyle w:val="ConsPlusNormal"/>
            </w:pPr>
          </w:p>
        </w:tc>
        <w:tc>
          <w:tcPr>
            <w:tcW w:w="1191" w:type="dxa"/>
          </w:tcPr>
          <w:p w:rsidR="0071090C" w:rsidRDefault="0071090C">
            <w:pPr>
              <w:pStyle w:val="ConsPlusNormal"/>
            </w:pPr>
          </w:p>
        </w:tc>
      </w:tr>
      <w:tr w:rsidR="0071090C">
        <w:tc>
          <w:tcPr>
            <w:tcW w:w="3685" w:type="dxa"/>
          </w:tcPr>
          <w:p w:rsidR="0071090C" w:rsidRDefault="0071090C">
            <w:pPr>
              <w:pStyle w:val="ConsPlusNormal"/>
            </w:pPr>
          </w:p>
        </w:tc>
        <w:tc>
          <w:tcPr>
            <w:tcW w:w="567" w:type="dxa"/>
          </w:tcPr>
          <w:p w:rsidR="0071090C" w:rsidRDefault="0071090C">
            <w:pPr>
              <w:pStyle w:val="ConsPlusNormal"/>
            </w:pPr>
          </w:p>
        </w:tc>
        <w:tc>
          <w:tcPr>
            <w:tcW w:w="1134" w:type="dxa"/>
          </w:tcPr>
          <w:p w:rsidR="0071090C" w:rsidRDefault="0071090C">
            <w:pPr>
              <w:pStyle w:val="ConsPlusNormal"/>
            </w:pPr>
          </w:p>
        </w:tc>
        <w:tc>
          <w:tcPr>
            <w:tcW w:w="1474" w:type="dxa"/>
          </w:tcPr>
          <w:p w:rsidR="0071090C" w:rsidRDefault="0071090C">
            <w:pPr>
              <w:pStyle w:val="ConsPlusNormal"/>
            </w:pPr>
          </w:p>
        </w:tc>
        <w:tc>
          <w:tcPr>
            <w:tcW w:w="1020" w:type="dxa"/>
          </w:tcPr>
          <w:p w:rsidR="0071090C" w:rsidRDefault="0071090C">
            <w:pPr>
              <w:pStyle w:val="ConsPlusNormal"/>
            </w:pPr>
          </w:p>
        </w:tc>
        <w:tc>
          <w:tcPr>
            <w:tcW w:w="1191" w:type="dxa"/>
          </w:tcPr>
          <w:p w:rsidR="0071090C" w:rsidRDefault="0071090C">
            <w:pPr>
              <w:pStyle w:val="ConsPlusNormal"/>
            </w:pPr>
          </w:p>
        </w:tc>
      </w:tr>
    </w:tbl>
    <w:p w:rsidR="0071090C" w:rsidRDefault="0071090C">
      <w:pPr>
        <w:pStyle w:val="ConsPlusNormal"/>
        <w:jc w:val="both"/>
      </w:pPr>
    </w:p>
    <w:p w:rsidR="0071090C" w:rsidRDefault="0071090C">
      <w:pPr>
        <w:pStyle w:val="ConsPlusNonformat"/>
        <w:jc w:val="both"/>
      </w:pPr>
      <w:r>
        <w:t xml:space="preserve">    --------------------------------</w:t>
      </w:r>
    </w:p>
    <w:p w:rsidR="0071090C" w:rsidRDefault="0071090C">
      <w:pPr>
        <w:pStyle w:val="ConsPlusNonformat"/>
        <w:jc w:val="both"/>
      </w:pPr>
      <w:r>
        <w:t xml:space="preserve">    &lt;*&gt;   В  случае  отсутствия  у  юридического  лица  </w:t>
      </w:r>
      <w:proofErr w:type="gramStart"/>
      <w:r>
        <w:t>таких</w:t>
      </w:r>
      <w:proofErr w:type="gramEnd"/>
      <w:r>
        <w:t xml:space="preserve">  обособленных</w:t>
      </w:r>
    </w:p>
    <w:p w:rsidR="0071090C" w:rsidRDefault="0071090C">
      <w:pPr>
        <w:pStyle w:val="ConsPlusNonformat"/>
        <w:jc w:val="both"/>
      </w:pPr>
      <w:proofErr w:type="gramStart"/>
      <w:r>
        <w:t xml:space="preserve">подразделений  (в  том  числе филиалов) по соответствующим </w:t>
      </w:r>
      <w:hyperlink w:anchor="P439" w:history="1">
        <w:r>
          <w:rPr>
            <w:color w:val="0000FF"/>
          </w:rPr>
          <w:t>строкам (01</w:t>
        </w:r>
      </w:hyperlink>
      <w:r>
        <w:t xml:space="preserve"> (или</w:t>
      </w:r>
      <w:proofErr w:type="gramEnd"/>
    </w:p>
    <w:p w:rsidR="0071090C" w:rsidRDefault="00596EF0">
      <w:pPr>
        <w:pStyle w:val="ConsPlusNonformat"/>
        <w:jc w:val="both"/>
      </w:pPr>
      <w:hyperlink w:anchor="P457" w:history="1">
        <w:r w:rsidR="0071090C">
          <w:rPr>
            <w:color w:val="0000FF"/>
          </w:rPr>
          <w:t>02</w:t>
        </w:r>
      </w:hyperlink>
      <w:r w:rsidR="0071090C">
        <w:t>) и графам 3 - 5 проставляется код 9999.</w:t>
      </w:r>
    </w:p>
    <w:p w:rsidR="0071090C" w:rsidRDefault="0071090C">
      <w:pPr>
        <w:pStyle w:val="ConsPlusNonformat"/>
        <w:jc w:val="both"/>
      </w:pPr>
      <w:bookmarkStart w:id="68" w:name="P479"/>
      <w:bookmarkEnd w:id="68"/>
      <w:r>
        <w:t xml:space="preserve">    &lt;**&gt;    В    случае    отсутствия    у    обособленного   подразделения</w:t>
      </w:r>
    </w:p>
    <w:p w:rsidR="0071090C" w:rsidRDefault="0071090C">
      <w:pPr>
        <w:pStyle w:val="ConsPlusNonformat"/>
        <w:jc w:val="both"/>
      </w:pPr>
      <w:r>
        <w:t xml:space="preserve">идентификационного номера в </w:t>
      </w:r>
      <w:hyperlink w:anchor="P436" w:history="1">
        <w:r>
          <w:rPr>
            <w:color w:val="0000FF"/>
          </w:rPr>
          <w:t>графе 5</w:t>
        </w:r>
      </w:hyperlink>
      <w:r>
        <w:t xml:space="preserve"> по соответствующей строке проставляется</w:t>
      </w:r>
    </w:p>
    <w:p w:rsidR="0071090C" w:rsidRDefault="0071090C">
      <w:pPr>
        <w:pStyle w:val="ConsPlusNonformat"/>
        <w:jc w:val="both"/>
      </w:pPr>
      <w:r>
        <w:t>код 9999</w:t>
      </w:r>
    </w:p>
    <w:p w:rsidR="0071090C" w:rsidRDefault="0071090C">
      <w:pPr>
        <w:pStyle w:val="ConsPlusNonformat"/>
        <w:jc w:val="both"/>
      </w:pPr>
      <w:bookmarkStart w:id="69" w:name="P482"/>
      <w:bookmarkEnd w:id="69"/>
      <w:r>
        <w:t xml:space="preserve">    &lt;***&gt;    Возможно   указание   сведений   о   нескольких   обособленных</w:t>
      </w:r>
    </w:p>
    <w:p w:rsidR="0071090C" w:rsidRDefault="0071090C">
      <w:pPr>
        <w:pStyle w:val="ConsPlusNonformat"/>
        <w:jc w:val="both"/>
      </w:pPr>
      <w:proofErr w:type="gramStart"/>
      <w:r>
        <w:t>подразделениях</w:t>
      </w:r>
      <w:proofErr w:type="gramEnd"/>
      <w:r>
        <w:t xml:space="preserve">  в  свободных  строках;  при необходимости число строк может</w:t>
      </w:r>
    </w:p>
    <w:p w:rsidR="0071090C" w:rsidRDefault="0071090C">
      <w:pPr>
        <w:pStyle w:val="ConsPlusNonformat"/>
        <w:jc w:val="both"/>
      </w:pPr>
      <w:r>
        <w:t>быть увеличено.</w:t>
      </w:r>
    </w:p>
    <w:p w:rsidR="0071090C" w:rsidRDefault="0071090C">
      <w:pPr>
        <w:pStyle w:val="ConsPlusNonformat"/>
        <w:jc w:val="both"/>
      </w:pPr>
    </w:p>
    <w:p w:rsidR="0071090C" w:rsidRDefault="0071090C">
      <w:pPr>
        <w:pStyle w:val="ConsPlusNonformat"/>
        <w:jc w:val="both"/>
      </w:pPr>
      <w:bookmarkStart w:id="70" w:name="P486"/>
      <w:bookmarkEnd w:id="70"/>
      <w:r>
        <w:t xml:space="preserve">                  2. Сведения о численности обучающихся,</w:t>
      </w:r>
    </w:p>
    <w:p w:rsidR="0071090C" w:rsidRDefault="0071090C">
      <w:pPr>
        <w:pStyle w:val="ConsPlusNonformat"/>
        <w:jc w:val="both"/>
      </w:pPr>
      <w:r>
        <w:t xml:space="preserve">                 занимающихся и педагогических работников</w:t>
      </w:r>
    </w:p>
    <w:p w:rsidR="0071090C" w:rsidRDefault="0071090C">
      <w:pPr>
        <w:pStyle w:val="ConsPlusNonformat"/>
        <w:jc w:val="both"/>
      </w:pPr>
    </w:p>
    <w:p w:rsidR="0071090C" w:rsidRDefault="0071090C">
      <w:pPr>
        <w:pStyle w:val="ConsPlusNonformat"/>
        <w:jc w:val="both"/>
      </w:pPr>
      <w:r>
        <w:t xml:space="preserve">                  (за период с 01.04.2018 по 31.03.2019)</w:t>
      </w:r>
    </w:p>
    <w:p w:rsidR="0071090C" w:rsidRDefault="0071090C">
      <w:pPr>
        <w:pStyle w:val="ConsPlusNonformat"/>
        <w:jc w:val="both"/>
      </w:pPr>
    </w:p>
    <w:p w:rsidR="0071090C" w:rsidRDefault="0071090C">
      <w:pPr>
        <w:pStyle w:val="ConsPlusNonformat"/>
        <w:jc w:val="both"/>
      </w:pPr>
      <w:r>
        <w:t xml:space="preserve">                                                  Код по ОКЕИ человек - </w:t>
      </w:r>
      <w:hyperlink r:id="rId24" w:history="1">
        <w:r>
          <w:rPr>
            <w:color w:val="0000FF"/>
          </w:rPr>
          <w:t>792</w:t>
        </w:r>
      </w:hyperlink>
    </w:p>
    <w:p w:rsidR="0071090C" w:rsidRDefault="0071090C">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576"/>
        <w:gridCol w:w="737"/>
        <w:gridCol w:w="794"/>
        <w:gridCol w:w="850"/>
        <w:gridCol w:w="1077"/>
        <w:gridCol w:w="907"/>
      </w:tblGrid>
      <w:tr w:rsidR="0071090C">
        <w:tc>
          <w:tcPr>
            <w:tcW w:w="4082" w:type="dxa"/>
            <w:vMerge w:val="restart"/>
          </w:tcPr>
          <w:p w:rsidR="0071090C" w:rsidRDefault="0071090C">
            <w:pPr>
              <w:pStyle w:val="ConsPlusNormal"/>
              <w:jc w:val="center"/>
            </w:pPr>
            <w:r>
              <w:t>Наименование показателей</w:t>
            </w:r>
          </w:p>
        </w:tc>
        <w:tc>
          <w:tcPr>
            <w:tcW w:w="576" w:type="dxa"/>
            <w:vMerge w:val="restart"/>
          </w:tcPr>
          <w:p w:rsidR="0071090C" w:rsidRDefault="0071090C">
            <w:pPr>
              <w:pStyle w:val="ConsPlusNormal"/>
              <w:jc w:val="center"/>
            </w:pPr>
            <w:r>
              <w:t>N строки</w:t>
            </w:r>
          </w:p>
        </w:tc>
        <w:tc>
          <w:tcPr>
            <w:tcW w:w="737" w:type="dxa"/>
            <w:vMerge w:val="restart"/>
          </w:tcPr>
          <w:p w:rsidR="0071090C" w:rsidRDefault="0071090C">
            <w:pPr>
              <w:pStyle w:val="ConsPlusNormal"/>
              <w:jc w:val="center"/>
            </w:pPr>
            <w:r>
              <w:t>Всего</w:t>
            </w:r>
          </w:p>
        </w:tc>
        <w:tc>
          <w:tcPr>
            <w:tcW w:w="3628" w:type="dxa"/>
            <w:gridSpan w:val="4"/>
          </w:tcPr>
          <w:p w:rsidR="0071090C" w:rsidRDefault="0071090C">
            <w:pPr>
              <w:pStyle w:val="ConsPlusNormal"/>
              <w:jc w:val="center"/>
            </w:pPr>
            <w:r>
              <w:t xml:space="preserve">Из </w:t>
            </w:r>
            <w:hyperlink w:anchor="P503" w:history="1">
              <w:r>
                <w:rPr>
                  <w:color w:val="0000FF"/>
                </w:rPr>
                <w:t>графы 3</w:t>
              </w:r>
            </w:hyperlink>
          </w:p>
        </w:tc>
      </w:tr>
      <w:tr w:rsidR="0071090C">
        <w:tc>
          <w:tcPr>
            <w:tcW w:w="4082" w:type="dxa"/>
            <w:vMerge/>
          </w:tcPr>
          <w:p w:rsidR="0071090C" w:rsidRDefault="0071090C"/>
        </w:tc>
        <w:tc>
          <w:tcPr>
            <w:tcW w:w="576" w:type="dxa"/>
            <w:vMerge/>
          </w:tcPr>
          <w:p w:rsidR="0071090C" w:rsidRDefault="0071090C"/>
        </w:tc>
        <w:tc>
          <w:tcPr>
            <w:tcW w:w="737" w:type="dxa"/>
            <w:vMerge/>
          </w:tcPr>
          <w:p w:rsidR="0071090C" w:rsidRDefault="0071090C"/>
        </w:tc>
        <w:tc>
          <w:tcPr>
            <w:tcW w:w="794" w:type="dxa"/>
            <w:vMerge w:val="restart"/>
          </w:tcPr>
          <w:p w:rsidR="0071090C" w:rsidRDefault="0071090C">
            <w:pPr>
              <w:pStyle w:val="ConsPlusNormal"/>
              <w:jc w:val="center"/>
            </w:pPr>
            <w:r>
              <w:t>дети с ограниченными возможностями здоровья</w:t>
            </w:r>
          </w:p>
        </w:tc>
        <w:tc>
          <w:tcPr>
            <w:tcW w:w="850" w:type="dxa"/>
            <w:vMerge w:val="restart"/>
          </w:tcPr>
          <w:p w:rsidR="0071090C" w:rsidRDefault="0071090C">
            <w:pPr>
              <w:pStyle w:val="ConsPlusNormal"/>
              <w:jc w:val="center"/>
            </w:pPr>
            <w:r>
              <w:t xml:space="preserve">дети-инвалиды (кроме учтенных в </w:t>
            </w:r>
            <w:hyperlink w:anchor="P504" w:history="1">
              <w:r>
                <w:rPr>
                  <w:color w:val="0000FF"/>
                </w:rPr>
                <w:t>графе 4</w:t>
              </w:r>
            </w:hyperlink>
            <w:r>
              <w:t>)</w:t>
            </w:r>
          </w:p>
        </w:tc>
        <w:tc>
          <w:tcPr>
            <w:tcW w:w="1984" w:type="dxa"/>
            <w:gridSpan w:val="2"/>
          </w:tcPr>
          <w:p w:rsidR="0071090C" w:rsidRDefault="0071090C">
            <w:pPr>
              <w:pStyle w:val="ConsPlusNormal"/>
              <w:jc w:val="center"/>
            </w:pPr>
            <w:r>
              <w:t xml:space="preserve">из суммы </w:t>
            </w:r>
            <w:hyperlink w:anchor="P504" w:history="1">
              <w:r>
                <w:rPr>
                  <w:color w:val="0000FF"/>
                </w:rPr>
                <w:t>граф 4</w:t>
              </w:r>
            </w:hyperlink>
            <w:r>
              <w:t xml:space="preserve">, </w:t>
            </w:r>
            <w:hyperlink w:anchor="P505" w:history="1">
              <w:r>
                <w:rPr>
                  <w:color w:val="0000FF"/>
                </w:rPr>
                <w:t>5</w:t>
              </w:r>
            </w:hyperlink>
            <w:r>
              <w:t xml:space="preserve"> обучаются</w:t>
            </w:r>
          </w:p>
        </w:tc>
      </w:tr>
      <w:tr w:rsidR="0071090C">
        <w:tc>
          <w:tcPr>
            <w:tcW w:w="4082" w:type="dxa"/>
            <w:vMerge/>
          </w:tcPr>
          <w:p w:rsidR="0071090C" w:rsidRDefault="0071090C"/>
        </w:tc>
        <w:tc>
          <w:tcPr>
            <w:tcW w:w="576" w:type="dxa"/>
            <w:vMerge/>
          </w:tcPr>
          <w:p w:rsidR="0071090C" w:rsidRDefault="0071090C"/>
        </w:tc>
        <w:tc>
          <w:tcPr>
            <w:tcW w:w="737" w:type="dxa"/>
            <w:vMerge/>
          </w:tcPr>
          <w:p w:rsidR="0071090C" w:rsidRDefault="0071090C"/>
        </w:tc>
        <w:tc>
          <w:tcPr>
            <w:tcW w:w="794" w:type="dxa"/>
            <w:vMerge/>
          </w:tcPr>
          <w:p w:rsidR="0071090C" w:rsidRDefault="0071090C"/>
        </w:tc>
        <w:tc>
          <w:tcPr>
            <w:tcW w:w="850" w:type="dxa"/>
            <w:vMerge/>
          </w:tcPr>
          <w:p w:rsidR="0071090C" w:rsidRDefault="0071090C"/>
        </w:tc>
        <w:tc>
          <w:tcPr>
            <w:tcW w:w="1077" w:type="dxa"/>
          </w:tcPr>
          <w:p w:rsidR="0071090C" w:rsidRDefault="0071090C">
            <w:pPr>
              <w:pStyle w:val="ConsPlusNormal"/>
              <w:jc w:val="center"/>
            </w:pPr>
            <w:r>
              <w:t>по адаптированным образовательным программам</w:t>
            </w:r>
          </w:p>
        </w:tc>
        <w:tc>
          <w:tcPr>
            <w:tcW w:w="907" w:type="dxa"/>
          </w:tcPr>
          <w:p w:rsidR="0071090C" w:rsidRDefault="0071090C">
            <w:pPr>
              <w:pStyle w:val="ConsPlusNormal"/>
              <w:jc w:val="center"/>
            </w:pPr>
            <w:r>
              <w:t>в отдельных группах/объединениях</w:t>
            </w:r>
          </w:p>
        </w:tc>
      </w:tr>
      <w:tr w:rsidR="0071090C">
        <w:tc>
          <w:tcPr>
            <w:tcW w:w="4082" w:type="dxa"/>
          </w:tcPr>
          <w:p w:rsidR="0071090C" w:rsidRDefault="0071090C">
            <w:pPr>
              <w:pStyle w:val="ConsPlusNormal"/>
              <w:jc w:val="center"/>
            </w:pPr>
            <w:r>
              <w:t>1</w:t>
            </w:r>
          </w:p>
        </w:tc>
        <w:tc>
          <w:tcPr>
            <w:tcW w:w="576" w:type="dxa"/>
          </w:tcPr>
          <w:p w:rsidR="0071090C" w:rsidRDefault="0071090C">
            <w:pPr>
              <w:pStyle w:val="ConsPlusNormal"/>
              <w:jc w:val="center"/>
            </w:pPr>
            <w:r>
              <w:t>2</w:t>
            </w:r>
          </w:p>
        </w:tc>
        <w:tc>
          <w:tcPr>
            <w:tcW w:w="737" w:type="dxa"/>
          </w:tcPr>
          <w:p w:rsidR="0071090C" w:rsidRDefault="0071090C">
            <w:pPr>
              <w:pStyle w:val="ConsPlusNormal"/>
              <w:jc w:val="center"/>
            </w:pPr>
            <w:bookmarkStart w:id="71" w:name="P503"/>
            <w:bookmarkEnd w:id="71"/>
            <w:r>
              <w:t>3</w:t>
            </w:r>
          </w:p>
        </w:tc>
        <w:tc>
          <w:tcPr>
            <w:tcW w:w="794" w:type="dxa"/>
          </w:tcPr>
          <w:p w:rsidR="0071090C" w:rsidRDefault="0071090C">
            <w:pPr>
              <w:pStyle w:val="ConsPlusNormal"/>
              <w:jc w:val="center"/>
            </w:pPr>
            <w:bookmarkStart w:id="72" w:name="P504"/>
            <w:bookmarkEnd w:id="72"/>
            <w:r>
              <w:t>4</w:t>
            </w:r>
          </w:p>
        </w:tc>
        <w:tc>
          <w:tcPr>
            <w:tcW w:w="850" w:type="dxa"/>
          </w:tcPr>
          <w:p w:rsidR="0071090C" w:rsidRDefault="0071090C">
            <w:pPr>
              <w:pStyle w:val="ConsPlusNormal"/>
              <w:jc w:val="center"/>
            </w:pPr>
            <w:bookmarkStart w:id="73" w:name="P505"/>
            <w:bookmarkEnd w:id="73"/>
            <w:r>
              <w:t>5</w:t>
            </w:r>
          </w:p>
        </w:tc>
        <w:tc>
          <w:tcPr>
            <w:tcW w:w="1077" w:type="dxa"/>
          </w:tcPr>
          <w:p w:rsidR="0071090C" w:rsidRDefault="0071090C">
            <w:pPr>
              <w:pStyle w:val="ConsPlusNormal"/>
              <w:jc w:val="center"/>
            </w:pPr>
            <w:bookmarkStart w:id="74" w:name="P506"/>
            <w:bookmarkEnd w:id="74"/>
            <w:r>
              <w:t>6</w:t>
            </w:r>
          </w:p>
        </w:tc>
        <w:tc>
          <w:tcPr>
            <w:tcW w:w="907" w:type="dxa"/>
          </w:tcPr>
          <w:p w:rsidR="0071090C" w:rsidRDefault="0071090C">
            <w:pPr>
              <w:pStyle w:val="ConsPlusNormal"/>
              <w:jc w:val="center"/>
            </w:pPr>
            <w:bookmarkStart w:id="75" w:name="P507"/>
            <w:bookmarkEnd w:id="75"/>
            <w:r>
              <w:t>7</w:t>
            </w:r>
          </w:p>
        </w:tc>
      </w:tr>
      <w:tr w:rsidR="0071090C">
        <w:tc>
          <w:tcPr>
            <w:tcW w:w="4082" w:type="dxa"/>
          </w:tcPr>
          <w:p w:rsidR="0071090C" w:rsidRDefault="0071090C">
            <w:pPr>
              <w:pStyle w:val="ConsPlusNormal"/>
            </w:pPr>
            <w:r>
              <w:t>Дополнительные общеобразовательные программы.</w:t>
            </w:r>
          </w:p>
          <w:p w:rsidR="0071090C" w:rsidRDefault="0071090C">
            <w:pPr>
              <w:pStyle w:val="ConsPlusNormal"/>
              <w:ind w:left="283"/>
            </w:pPr>
            <w:r>
              <w:t>Численность обучающихся в возрасте до 18 лет</w:t>
            </w:r>
          </w:p>
        </w:tc>
        <w:tc>
          <w:tcPr>
            <w:tcW w:w="576" w:type="dxa"/>
            <w:vAlign w:val="bottom"/>
          </w:tcPr>
          <w:p w:rsidR="0071090C" w:rsidRDefault="0071090C">
            <w:pPr>
              <w:pStyle w:val="ConsPlusNormal"/>
              <w:jc w:val="center"/>
            </w:pPr>
            <w:bookmarkStart w:id="76" w:name="P510"/>
            <w:bookmarkEnd w:id="76"/>
            <w:r>
              <w:t>01</w:t>
            </w:r>
          </w:p>
        </w:tc>
        <w:tc>
          <w:tcPr>
            <w:tcW w:w="737" w:type="dxa"/>
            <w:vAlign w:val="bottom"/>
          </w:tcPr>
          <w:p w:rsidR="0071090C" w:rsidRDefault="0071090C">
            <w:pPr>
              <w:pStyle w:val="ConsPlusNormal"/>
            </w:pPr>
          </w:p>
        </w:tc>
        <w:tc>
          <w:tcPr>
            <w:tcW w:w="794" w:type="dxa"/>
            <w:vAlign w:val="bottom"/>
          </w:tcPr>
          <w:p w:rsidR="0071090C" w:rsidRDefault="0071090C">
            <w:pPr>
              <w:pStyle w:val="ConsPlusNormal"/>
            </w:pPr>
          </w:p>
        </w:tc>
        <w:tc>
          <w:tcPr>
            <w:tcW w:w="850" w:type="dxa"/>
            <w:vAlign w:val="bottom"/>
          </w:tcPr>
          <w:p w:rsidR="0071090C" w:rsidRDefault="0071090C">
            <w:pPr>
              <w:pStyle w:val="ConsPlusNormal"/>
            </w:pPr>
          </w:p>
        </w:tc>
        <w:tc>
          <w:tcPr>
            <w:tcW w:w="1077" w:type="dxa"/>
            <w:vAlign w:val="bottom"/>
          </w:tcPr>
          <w:p w:rsidR="0071090C" w:rsidRDefault="0071090C">
            <w:pPr>
              <w:pStyle w:val="ConsPlusNormal"/>
            </w:pPr>
          </w:p>
        </w:tc>
        <w:tc>
          <w:tcPr>
            <w:tcW w:w="907" w:type="dxa"/>
            <w:vAlign w:val="bottom"/>
          </w:tcPr>
          <w:p w:rsidR="0071090C" w:rsidRDefault="0071090C">
            <w:pPr>
              <w:pStyle w:val="ConsPlusNormal"/>
            </w:pPr>
          </w:p>
        </w:tc>
      </w:tr>
      <w:tr w:rsidR="0071090C">
        <w:tc>
          <w:tcPr>
            <w:tcW w:w="4082" w:type="dxa"/>
          </w:tcPr>
          <w:p w:rsidR="0071090C" w:rsidRDefault="0071090C">
            <w:pPr>
              <w:pStyle w:val="ConsPlusNormal"/>
              <w:ind w:left="567"/>
            </w:pPr>
            <w:r>
              <w:t>из них обучаются по программам общеразвивающим</w:t>
            </w:r>
          </w:p>
        </w:tc>
        <w:tc>
          <w:tcPr>
            <w:tcW w:w="576" w:type="dxa"/>
            <w:vAlign w:val="bottom"/>
          </w:tcPr>
          <w:p w:rsidR="0071090C" w:rsidRDefault="0071090C">
            <w:pPr>
              <w:pStyle w:val="ConsPlusNormal"/>
              <w:jc w:val="center"/>
            </w:pPr>
            <w:bookmarkStart w:id="77" w:name="P517"/>
            <w:bookmarkEnd w:id="77"/>
            <w:r>
              <w:t>02</w:t>
            </w:r>
          </w:p>
        </w:tc>
        <w:tc>
          <w:tcPr>
            <w:tcW w:w="737" w:type="dxa"/>
            <w:vAlign w:val="bottom"/>
          </w:tcPr>
          <w:p w:rsidR="0071090C" w:rsidRDefault="0071090C">
            <w:pPr>
              <w:pStyle w:val="ConsPlusNormal"/>
            </w:pPr>
          </w:p>
        </w:tc>
        <w:tc>
          <w:tcPr>
            <w:tcW w:w="794" w:type="dxa"/>
            <w:vAlign w:val="bottom"/>
          </w:tcPr>
          <w:p w:rsidR="0071090C" w:rsidRDefault="0071090C">
            <w:pPr>
              <w:pStyle w:val="ConsPlusNormal"/>
            </w:pPr>
          </w:p>
        </w:tc>
        <w:tc>
          <w:tcPr>
            <w:tcW w:w="850" w:type="dxa"/>
            <w:vAlign w:val="bottom"/>
          </w:tcPr>
          <w:p w:rsidR="0071090C" w:rsidRDefault="0071090C">
            <w:pPr>
              <w:pStyle w:val="ConsPlusNormal"/>
            </w:pPr>
          </w:p>
        </w:tc>
        <w:tc>
          <w:tcPr>
            <w:tcW w:w="1077" w:type="dxa"/>
            <w:vAlign w:val="bottom"/>
          </w:tcPr>
          <w:p w:rsidR="0071090C" w:rsidRDefault="0071090C">
            <w:pPr>
              <w:pStyle w:val="ConsPlusNormal"/>
            </w:pPr>
          </w:p>
        </w:tc>
        <w:tc>
          <w:tcPr>
            <w:tcW w:w="907" w:type="dxa"/>
            <w:vAlign w:val="bottom"/>
          </w:tcPr>
          <w:p w:rsidR="0071090C" w:rsidRDefault="0071090C">
            <w:pPr>
              <w:pStyle w:val="ConsPlusNormal"/>
              <w:jc w:val="center"/>
            </w:pPr>
            <w:r>
              <w:t>X</w:t>
            </w:r>
          </w:p>
        </w:tc>
      </w:tr>
      <w:tr w:rsidR="0071090C">
        <w:tc>
          <w:tcPr>
            <w:tcW w:w="4082" w:type="dxa"/>
          </w:tcPr>
          <w:p w:rsidR="0071090C" w:rsidRDefault="0071090C">
            <w:pPr>
              <w:pStyle w:val="ConsPlusNormal"/>
              <w:ind w:left="567"/>
            </w:pPr>
            <w:r>
              <w:t>предпрофессиональным в области искусств</w:t>
            </w:r>
          </w:p>
        </w:tc>
        <w:tc>
          <w:tcPr>
            <w:tcW w:w="576" w:type="dxa"/>
            <w:vAlign w:val="bottom"/>
          </w:tcPr>
          <w:p w:rsidR="0071090C" w:rsidRDefault="0071090C">
            <w:pPr>
              <w:pStyle w:val="ConsPlusNormal"/>
              <w:jc w:val="center"/>
            </w:pPr>
            <w:bookmarkStart w:id="78" w:name="P524"/>
            <w:bookmarkEnd w:id="78"/>
            <w:r>
              <w:t>03</w:t>
            </w:r>
          </w:p>
        </w:tc>
        <w:tc>
          <w:tcPr>
            <w:tcW w:w="737" w:type="dxa"/>
            <w:vAlign w:val="bottom"/>
          </w:tcPr>
          <w:p w:rsidR="0071090C" w:rsidRDefault="0071090C">
            <w:pPr>
              <w:pStyle w:val="ConsPlusNormal"/>
            </w:pPr>
          </w:p>
        </w:tc>
        <w:tc>
          <w:tcPr>
            <w:tcW w:w="794" w:type="dxa"/>
            <w:vAlign w:val="bottom"/>
          </w:tcPr>
          <w:p w:rsidR="0071090C" w:rsidRDefault="0071090C">
            <w:pPr>
              <w:pStyle w:val="ConsPlusNormal"/>
            </w:pPr>
          </w:p>
        </w:tc>
        <w:tc>
          <w:tcPr>
            <w:tcW w:w="850" w:type="dxa"/>
            <w:vAlign w:val="bottom"/>
          </w:tcPr>
          <w:p w:rsidR="0071090C" w:rsidRDefault="0071090C">
            <w:pPr>
              <w:pStyle w:val="ConsPlusNormal"/>
            </w:pPr>
          </w:p>
        </w:tc>
        <w:tc>
          <w:tcPr>
            <w:tcW w:w="1077" w:type="dxa"/>
            <w:vAlign w:val="bottom"/>
          </w:tcPr>
          <w:p w:rsidR="0071090C" w:rsidRDefault="0071090C">
            <w:pPr>
              <w:pStyle w:val="ConsPlusNormal"/>
            </w:pPr>
          </w:p>
        </w:tc>
        <w:tc>
          <w:tcPr>
            <w:tcW w:w="907" w:type="dxa"/>
            <w:vAlign w:val="bottom"/>
          </w:tcPr>
          <w:p w:rsidR="0071090C" w:rsidRDefault="0071090C">
            <w:pPr>
              <w:pStyle w:val="ConsPlusNormal"/>
              <w:jc w:val="center"/>
            </w:pPr>
            <w:r>
              <w:t>X</w:t>
            </w:r>
          </w:p>
        </w:tc>
      </w:tr>
      <w:tr w:rsidR="0071090C">
        <w:tc>
          <w:tcPr>
            <w:tcW w:w="4082" w:type="dxa"/>
          </w:tcPr>
          <w:p w:rsidR="0071090C" w:rsidRDefault="0071090C">
            <w:pPr>
              <w:pStyle w:val="ConsPlusNormal"/>
              <w:ind w:left="567"/>
            </w:pPr>
            <w:r>
              <w:lastRenderedPageBreak/>
              <w:t>предпрофессиональным в области физической культуры и спорта</w:t>
            </w:r>
          </w:p>
        </w:tc>
        <w:tc>
          <w:tcPr>
            <w:tcW w:w="576" w:type="dxa"/>
            <w:vAlign w:val="bottom"/>
          </w:tcPr>
          <w:p w:rsidR="0071090C" w:rsidRDefault="0071090C">
            <w:pPr>
              <w:pStyle w:val="ConsPlusNormal"/>
              <w:jc w:val="center"/>
            </w:pPr>
            <w:bookmarkStart w:id="79" w:name="P531"/>
            <w:bookmarkEnd w:id="79"/>
            <w:r>
              <w:t>04</w:t>
            </w:r>
          </w:p>
        </w:tc>
        <w:tc>
          <w:tcPr>
            <w:tcW w:w="737" w:type="dxa"/>
            <w:vAlign w:val="bottom"/>
          </w:tcPr>
          <w:p w:rsidR="0071090C" w:rsidRDefault="0071090C">
            <w:pPr>
              <w:pStyle w:val="ConsPlusNormal"/>
            </w:pPr>
          </w:p>
        </w:tc>
        <w:tc>
          <w:tcPr>
            <w:tcW w:w="794" w:type="dxa"/>
            <w:vAlign w:val="bottom"/>
          </w:tcPr>
          <w:p w:rsidR="0071090C" w:rsidRDefault="0071090C">
            <w:pPr>
              <w:pStyle w:val="ConsPlusNormal"/>
            </w:pPr>
          </w:p>
        </w:tc>
        <w:tc>
          <w:tcPr>
            <w:tcW w:w="850" w:type="dxa"/>
            <w:vAlign w:val="bottom"/>
          </w:tcPr>
          <w:p w:rsidR="0071090C" w:rsidRDefault="0071090C">
            <w:pPr>
              <w:pStyle w:val="ConsPlusNormal"/>
            </w:pPr>
          </w:p>
        </w:tc>
        <w:tc>
          <w:tcPr>
            <w:tcW w:w="1077" w:type="dxa"/>
            <w:vAlign w:val="bottom"/>
          </w:tcPr>
          <w:p w:rsidR="0071090C" w:rsidRDefault="0071090C">
            <w:pPr>
              <w:pStyle w:val="ConsPlusNormal"/>
            </w:pPr>
          </w:p>
        </w:tc>
        <w:tc>
          <w:tcPr>
            <w:tcW w:w="907" w:type="dxa"/>
            <w:vAlign w:val="bottom"/>
          </w:tcPr>
          <w:p w:rsidR="0071090C" w:rsidRDefault="0071090C">
            <w:pPr>
              <w:pStyle w:val="ConsPlusNormal"/>
              <w:jc w:val="center"/>
            </w:pPr>
            <w:r>
              <w:t>X</w:t>
            </w:r>
          </w:p>
        </w:tc>
      </w:tr>
      <w:tr w:rsidR="0071090C">
        <w:tc>
          <w:tcPr>
            <w:tcW w:w="4082" w:type="dxa"/>
          </w:tcPr>
          <w:p w:rsidR="0071090C" w:rsidRDefault="0071090C">
            <w:pPr>
              <w:pStyle w:val="ConsPlusNormal"/>
              <w:ind w:left="283"/>
            </w:pPr>
            <w:r>
              <w:t xml:space="preserve">Из общей численности обучающихся по направленности программ (из </w:t>
            </w:r>
            <w:hyperlink w:anchor="P510" w:history="1">
              <w:r>
                <w:rPr>
                  <w:color w:val="0000FF"/>
                </w:rPr>
                <w:t>строки 01</w:t>
              </w:r>
            </w:hyperlink>
            <w:r>
              <w:t xml:space="preserve"> гр. 3)</w:t>
            </w:r>
          </w:p>
          <w:p w:rsidR="0071090C" w:rsidRDefault="0071090C">
            <w:pPr>
              <w:pStyle w:val="ConsPlusNormal"/>
              <w:ind w:left="567"/>
            </w:pPr>
            <w:r>
              <w:t>технической</w:t>
            </w:r>
          </w:p>
        </w:tc>
        <w:tc>
          <w:tcPr>
            <w:tcW w:w="576" w:type="dxa"/>
            <w:vAlign w:val="bottom"/>
          </w:tcPr>
          <w:p w:rsidR="0071090C" w:rsidRDefault="0071090C">
            <w:pPr>
              <w:pStyle w:val="ConsPlusNormal"/>
              <w:jc w:val="center"/>
            </w:pPr>
            <w:bookmarkStart w:id="80" w:name="P539"/>
            <w:bookmarkEnd w:id="80"/>
            <w:r>
              <w:t>05</w:t>
            </w:r>
          </w:p>
        </w:tc>
        <w:tc>
          <w:tcPr>
            <w:tcW w:w="737" w:type="dxa"/>
            <w:vAlign w:val="bottom"/>
          </w:tcPr>
          <w:p w:rsidR="0071090C" w:rsidRDefault="0071090C">
            <w:pPr>
              <w:pStyle w:val="ConsPlusNormal"/>
            </w:pPr>
          </w:p>
        </w:tc>
        <w:tc>
          <w:tcPr>
            <w:tcW w:w="794" w:type="dxa"/>
            <w:vAlign w:val="bottom"/>
          </w:tcPr>
          <w:p w:rsidR="0071090C" w:rsidRDefault="0071090C">
            <w:pPr>
              <w:pStyle w:val="ConsPlusNormal"/>
              <w:jc w:val="center"/>
            </w:pPr>
            <w:r>
              <w:t>X</w:t>
            </w:r>
          </w:p>
        </w:tc>
        <w:tc>
          <w:tcPr>
            <w:tcW w:w="850" w:type="dxa"/>
            <w:vAlign w:val="bottom"/>
          </w:tcPr>
          <w:p w:rsidR="0071090C" w:rsidRDefault="0071090C">
            <w:pPr>
              <w:pStyle w:val="ConsPlusNormal"/>
              <w:jc w:val="center"/>
            </w:pPr>
            <w:r>
              <w:t>X</w:t>
            </w:r>
          </w:p>
        </w:tc>
        <w:tc>
          <w:tcPr>
            <w:tcW w:w="1077" w:type="dxa"/>
            <w:vAlign w:val="bottom"/>
          </w:tcPr>
          <w:p w:rsidR="0071090C" w:rsidRDefault="0071090C">
            <w:pPr>
              <w:pStyle w:val="ConsPlusNormal"/>
              <w:jc w:val="center"/>
            </w:pPr>
            <w:r>
              <w:t>X</w:t>
            </w:r>
          </w:p>
        </w:tc>
        <w:tc>
          <w:tcPr>
            <w:tcW w:w="907" w:type="dxa"/>
            <w:vAlign w:val="bottom"/>
          </w:tcPr>
          <w:p w:rsidR="0071090C" w:rsidRDefault="0071090C">
            <w:pPr>
              <w:pStyle w:val="ConsPlusNormal"/>
              <w:jc w:val="center"/>
            </w:pPr>
            <w:r>
              <w:t>X</w:t>
            </w:r>
          </w:p>
        </w:tc>
      </w:tr>
      <w:tr w:rsidR="0071090C">
        <w:tc>
          <w:tcPr>
            <w:tcW w:w="4082" w:type="dxa"/>
          </w:tcPr>
          <w:p w:rsidR="0071090C" w:rsidRDefault="0071090C">
            <w:pPr>
              <w:pStyle w:val="ConsPlusNormal"/>
              <w:ind w:left="567"/>
            </w:pPr>
            <w:r>
              <w:t>естественнонаучной</w:t>
            </w:r>
          </w:p>
        </w:tc>
        <w:tc>
          <w:tcPr>
            <w:tcW w:w="576" w:type="dxa"/>
            <w:vAlign w:val="bottom"/>
          </w:tcPr>
          <w:p w:rsidR="0071090C" w:rsidRDefault="0071090C">
            <w:pPr>
              <w:pStyle w:val="ConsPlusNormal"/>
              <w:jc w:val="center"/>
            </w:pPr>
            <w:bookmarkStart w:id="81" w:name="P546"/>
            <w:bookmarkEnd w:id="81"/>
            <w:r>
              <w:t>06</w:t>
            </w:r>
          </w:p>
        </w:tc>
        <w:tc>
          <w:tcPr>
            <w:tcW w:w="737" w:type="dxa"/>
            <w:vAlign w:val="bottom"/>
          </w:tcPr>
          <w:p w:rsidR="0071090C" w:rsidRDefault="0071090C">
            <w:pPr>
              <w:pStyle w:val="ConsPlusNormal"/>
            </w:pPr>
          </w:p>
        </w:tc>
        <w:tc>
          <w:tcPr>
            <w:tcW w:w="794" w:type="dxa"/>
            <w:vAlign w:val="bottom"/>
          </w:tcPr>
          <w:p w:rsidR="0071090C" w:rsidRDefault="0071090C">
            <w:pPr>
              <w:pStyle w:val="ConsPlusNormal"/>
              <w:jc w:val="center"/>
            </w:pPr>
            <w:r>
              <w:t>X</w:t>
            </w:r>
          </w:p>
        </w:tc>
        <w:tc>
          <w:tcPr>
            <w:tcW w:w="850" w:type="dxa"/>
            <w:vAlign w:val="bottom"/>
          </w:tcPr>
          <w:p w:rsidR="0071090C" w:rsidRDefault="0071090C">
            <w:pPr>
              <w:pStyle w:val="ConsPlusNormal"/>
              <w:jc w:val="center"/>
            </w:pPr>
            <w:r>
              <w:t>X</w:t>
            </w:r>
          </w:p>
        </w:tc>
        <w:tc>
          <w:tcPr>
            <w:tcW w:w="1077" w:type="dxa"/>
            <w:vAlign w:val="bottom"/>
          </w:tcPr>
          <w:p w:rsidR="0071090C" w:rsidRDefault="0071090C">
            <w:pPr>
              <w:pStyle w:val="ConsPlusNormal"/>
              <w:jc w:val="center"/>
            </w:pPr>
            <w:r>
              <w:t>X</w:t>
            </w:r>
          </w:p>
        </w:tc>
        <w:tc>
          <w:tcPr>
            <w:tcW w:w="907" w:type="dxa"/>
            <w:vAlign w:val="bottom"/>
          </w:tcPr>
          <w:p w:rsidR="0071090C" w:rsidRDefault="0071090C">
            <w:pPr>
              <w:pStyle w:val="ConsPlusNormal"/>
              <w:jc w:val="center"/>
            </w:pPr>
            <w:r>
              <w:t>X</w:t>
            </w:r>
          </w:p>
        </w:tc>
      </w:tr>
      <w:tr w:rsidR="0071090C">
        <w:tc>
          <w:tcPr>
            <w:tcW w:w="4082" w:type="dxa"/>
          </w:tcPr>
          <w:p w:rsidR="0071090C" w:rsidRDefault="0071090C">
            <w:pPr>
              <w:pStyle w:val="ConsPlusNormal"/>
              <w:ind w:left="567"/>
            </w:pPr>
            <w:r>
              <w:t>физкультурно-спортивной</w:t>
            </w:r>
          </w:p>
        </w:tc>
        <w:tc>
          <w:tcPr>
            <w:tcW w:w="576" w:type="dxa"/>
            <w:vAlign w:val="bottom"/>
          </w:tcPr>
          <w:p w:rsidR="0071090C" w:rsidRDefault="0071090C">
            <w:pPr>
              <w:pStyle w:val="ConsPlusNormal"/>
              <w:jc w:val="center"/>
            </w:pPr>
            <w:bookmarkStart w:id="82" w:name="P553"/>
            <w:bookmarkEnd w:id="82"/>
            <w:r>
              <w:t>07</w:t>
            </w:r>
          </w:p>
        </w:tc>
        <w:tc>
          <w:tcPr>
            <w:tcW w:w="737" w:type="dxa"/>
            <w:vAlign w:val="bottom"/>
          </w:tcPr>
          <w:p w:rsidR="0071090C" w:rsidRDefault="0071090C">
            <w:pPr>
              <w:pStyle w:val="ConsPlusNormal"/>
            </w:pPr>
          </w:p>
        </w:tc>
        <w:tc>
          <w:tcPr>
            <w:tcW w:w="794" w:type="dxa"/>
            <w:vAlign w:val="bottom"/>
          </w:tcPr>
          <w:p w:rsidR="0071090C" w:rsidRDefault="0071090C">
            <w:pPr>
              <w:pStyle w:val="ConsPlusNormal"/>
              <w:jc w:val="center"/>
            </w:pPr>
            <w:r>
              <w:t>X</w:t>
            </w:r>
          </w:p>
        </w:tc>
        <w:tc>
          <w:tcPr>
            <w:tcW w:w="850" w:type="dxa"/>
            <w:vAlign w:val="bottom"/>
          </w:tcPr>
          <w:p w:rsidR="0071090C" w:rsidRDefault="0071090C">
            <w:pPr>
              <w:pStyle w:val="ConsPlusNormal"/>
              <w:jc w:val="center"/>
            </w:pPr>
            <w:r>
              <w:t>X</w:t>
            </w:r>
          </w:p>
        </w:tc>
        <w:tc>
          <w:tcPr>
            <w:tcW w:w="1077" w:type="dxa"/>
            <w:vAlign w:val="bottom"/>
          </w:tcPr>
          <w:p w:rsidR="0071090C" w:rsidRDefault="0071090C">
            <w:pPr>
              <w:pStyle w:val="ConsPlusNormal"/>
              <w:jc w:val="center"/>
            </w:pPr>
            <w:r>
              <w:t>X</w:t>
            </w:r>
          </w:p>
        </w:tc>
        <w:tc>
          <w:tcPr>
            <w:tcW w:w="907" w:type="dxa"/>
            <w:vAlign w:val="bottom"/>
          </w:tcPr>
          <w:p w:rsidR="0071090C" w:rsidRDefault="0071090C">
            <w:pPr>
              <w:pStyle w:val="ConsPlusNormal"/>
              <w:jc w:val="center"/>
            </w:pPr>
            <w:r>
              <w:t>X</w:t>
            </w:r>
          </w:p>
        </w:tc>
      </w:tr>
      <w:tr w:rsidR="0071090C">
        <w:tc>
          <w:tcPr>
            <w:tcW w:w="4082" w:type="dxa"/>
          </w:tcPr>
          <w:p w:rsidR="0071090C" w:rsidRDefault="0071090C">
            <w:pPr>
              <w:pStyle w:val="ConsPlusNormal"/>
              <w:ind w:left="567"/>
            </w:pPr>
            <w:r>
              <w:t>художественной</w:t>
            </w:r>
          </w:p>
        </w:tc>
        <w:tc>
          <w:tcPr>
            <w:tcW w:w="576" w:type="dxa"/>
            <w:vAlign w:val="bottom"/>
          </w:tcPr>
          <w:p w:rsidR="0071090C" w:rsidRDefault="0071090C">
            <w:pPr>
              <w:pStyle w:val="ConsPlusNormal"/>
              <w:jc w:val="center"/>
            </w:pPr>
            <w:bookmarkStart w:id="83" w:name="P560"/>
            <w:bookmarkEnd w:id="83"/>
            <w:r>
              <w:t>08</w:t>
            </w:r>
          </w:p>
        </w:tc>
        <w:tc>
          <w:tcPr>
            <w:tcW w:w="737" w:type="dxa"/>
            <w:vAlign w:val="bottom"/>
          </w:tcPr>
          <w:p w:rsidR="0071090C" w:rsidRDefault="0071090C">
            <w:pPr>
              <w:pStyle w:val="ConsPlusNormal"/>
            </w:pPr>
          </w:p>
        </w:tc>
        <w:tc>
          <w:tcPr>
            <w:tcW w:w="794" w:type="dxa"/>
            <w:vAlign w:val="bottom"/>
          </w:tcPr>
          <w:p w:rsidR="0071090C" w:rsidRDefault="0071090C">
            <w:pPr>
              <w:pStyle w:val="ConsPlusNormal"/>
              <w:jc w:val="center"/>
            </w:pPr>
            <w:r>
              <w:t>X</w:t>
            </w:r>
          </w:p>
        </w:tc>
        <w:tc>
          <w:tcPr>
            <w:tcW w:w="850" w:type="dxa"/>
            <w:vAlign w:val="bottom"/>
          </w:tcPr>
          <w:p w:rsidR="0071090C" w:rsidRDefault="0071090C">
            <w:pPr>
              <w:pStyle w:val="ConsPlusNormal"/>
              <w:jc w:val="center"/>
            </w:pPr>
            <w:r>
              <w:t>X</w:t>
            </w:r>
          </w:p>
        </w:tc>
        <w:tc>
          <w:tcPr>
            <w:tcW w:w="1077" w:type="dxa"/>
            <w:vAlign w:val="bottom"/>
          </w:tcPr>
          <w:p w:rsidR="0071090C" w:rsidRDefault="0071090C">
            <w:pPr>
              <w:pStyle w:val="ConsPlusNormal"/>
              <w:jc w:val="center"/>
            </w:pPr>
            <w:r>
              <w:t>X</w:t>
            </w:r>
          </w:p>
        </w:tc>
        <w:tc>
          <w:tcPr>
            <w:tcW w:w="907" w:type="dxa"/>
            <w:vAlign w:val="bottom"/>
          </w:tcPr>
          <w:p w:rsidR="0071090C" w:rsidRDefault="0071090C">
            <w:pPr>
              <w:pStyle w:val="ConsPlusNormal"/>
              <w:jc w:val="center"/>
            </w:pPr>
            <w:r>
              <w:t>X</w:t>
            </w:r>
          </w:p>
        </w:tc>
      </w:tr>
      <w:tr w:rsidR="0071090C">
        <w:tc>
          <w:tcPr>
            <w:tcW w:w="4082" w:type="dxa"/>
          </w:tcPr>
          <w:p w:rsidR="0071090C" w:rsidRDefault="0071090C">
            <w:pPr>
              <w:pStyle w:val="ConsPlusNormal"/>
              <w:ind w:left="567"/>
            </w:pPr>
            <w:r>
              <w:t>туристско-краеведческой</w:t>
            </w:r>
          </w:p>
        </w:tc>
        <w:tc>
          <w:tcPr>
            <w:tcW w:w="576" w:type="dxa"/>
            <w:vAlign w:val="bottom"/>
          </w:tcPr>
          <w:p w:rsidR="0071090C" w:rsidRDefault="0071090C">
            <w:pPr>
              <w:pStyle w:val="ConsPlusNormal"/>
              <w:jc w:val="center"/>
            </w:pPr>
            <w:bookmarkStart w:id="84" w:name="P567"/>
            <w:bookmarkEnd w:id="84"/>
            <w:r>
              <w:t>09</w:t>
            </w:r>
          </w:p>
        </w:tc>
        <w:tc>
          <w:tcPr>
            <w:tcW w:w="737" w:type="dxa"/>
            <w:vAlign w:val="bottom"/>
          </w:tcPr>
          <w:p w:rsidR="0071090C" w:rsidRDefault="0071090C">
            <w:pPr>
              <w:pStyle w:val="ConsPlusNormal"/>
            </w:pPr>
          </w:p>
        </w:tc>
        <w:tc>
          <w:tcPr>
            <w:tcW w:w="794" w:type="dxa"/>
            <w:vAlign w:val="bottom"/>
          </w:tcPr>
          <w:p w:rsidR="0071090C" w:rsidRDefault="0071090C">
            <w:pPr>
              <w:pStyle w:val="ConsPlusNormal"/>
              <w:jc w:val="center"/>
            </w:pPr>
            <w:r>
              <w:t>X</w:t>
            </w:r>
          </w:p>
        </w:tc>
        <w:tc>
          <w:tcPr>
            <w:tcW w:w="850" w:type="dxa"/>
            <w:vAlign w:val="bottom"/>
          </w:tcPr>
          <w:p w:rsidR="0071090C" w:rsidRDefault="0071090C">
            <w:pPr>
              <w:pStyle w:val="ConsPlusNormal"/>
              <w:jc w:val="center"/>
            </w:pPr>
            <w:r>
              <w:t>X</w:t>
            </w:r>
          </w:p>
        </w:tc>
        <w:tc>
          <w:tcPr>
            <w:tcW w:w="1077" w:type="dxa"/>
            <w:vAlign w:val="bottom"/>
          </w:tcPr>
          <w:p w:rsidR="0071090C" w:rsidRDefault="0071090C">
            <w:pPr>
              <w:pStyle w:val="ConsPlusNormal"/>
              <w:jc w:val="center"/>
            </w:pPr>
            <w:r>
              <w:t>X</w:t>
            </w:r>
          </w:p>
        </w:tc>
        <w:tc>
          <w:tcPr>
            <w:tcW w:w="907" w:type="dxa"/>
            <w:vAlign w:val="bottom"/>
          </w:tcPr>
          <w:p w:rsidR="0071090C" w:rsidRDefault="0071090C">
            <w:pPr>
              <w:pStyle w:val="ConsPlusNormal"/>
              <w:jc w:val="center"/>
            </w:pPr>
            <w:r>
              <w:t>X</w:t>
            </w:r>
          </w:p>
        </w:tc>
      </w:tr>
      <w:tr w:rsidR="0071090C">
        <w:tc>
          <w:tcPr>
            <w:tcW w:w="4082" w:type="dxa"/>
          </w:tcPr>
          <w:p w:rsidR="0071090C" w:rsidRDefault="0071090C">
            <w:pPr>
              <w:pStyle w:val="ConsPlusNormal"/>
              <w:ind w:left="567"/>
            </w:pPr>
            <w:r>
              <w:t>социально-педагогической</w:t>
            </w:r>
          </w:p>
        </w:tc>
        <w:tc>
          <w:tcPr>
            <w:tcW w:w="576" w:type="dxa"/>
            <w:vAlign w:val="bottom"/>
          </w:tcPr>
          <w:p w:rsidR="0071090C" w:rsidRDefault="0071090C">
            <w:pPr>
              <w:pStyle w:val="ConsPlusNormal"/>
              <w:jc w:val="center"/>
            </w:pPr>
            <w:bookmarkStart w:id="85" w:name="P574"/>
            <w:bookmarkEnd w:id="85"/>
            <w:r>
              <w:t>10</w:t>
            </w:r>
          </w:p>
        </w:tc>
        <w:tc>
          <w:tcPr>
            <w:tcW w:w="737" w:type="dxa"/>
            <w:vAlign w:val="bottom"/>
          </w:tcPr>
          <w:p w:rsidR="0071090C" w:rsidRDefault="0071090C">
            <w:pPr>
              <w:pStyle w:val="ConsPlusNormal"/>
            </w:pPr>
          </w:p>
        </w:tc>
        <w:tc>
          <w:tcPr>
            <w:tcW w:w="794" w:type="dxa"/>
            <w:vAlign w:val="bottom"/>
          </w:tcPr>
          <w:p w:rsidR="0071090C" w:rsidRDefault="0071090C">
            <w:pPr>
              <w:pStyle w:val="ConsPlusNormal"/>
              <w:jc w:val="center"/>
            </w:pPr>
            <w:r>
              <w:t>X</w:t>
            </w:r>
          </w:p>
        </w:tc>
        <w:tc>
          <w:tcPr>
            <w:tcW w:w="850" w:type="dxa"/>
            <w:vAlign w:val="bottom"/>
          </w:tcPr>
          <w:p w:rsidR="0071090C" w:rsidRDefault="0071090C">
            <w:pPr>
              <w:pStyle w:val="ConsPlusNormal"/>
              <w:jc w:val="center"/>
            </w:pPr>
            <w:r>
              <w:t>X</w:t>
            </w:r>
          </w:p>
        </w:tc>
        <w:tc>
          <w:tcPr>
            <w:tcW w:w="1077" w:type="dxa"/>
            <w:vAlign w:val="bottom"/>
          </w:tcPr>
          <w:p w:rsidR="0071090C" w:rsidRDefault="0071090C">
            <w:pPr>
              <w:pStyle w:val="ConsPlusNormal"/>
              <w:jc w:val="center"/>
            </w:pPr>
            <w:r>
              <w:t>X</w:t>
            </w:r>
          </w:p>
        </w:tc>
        <w:tc>
          <w:tcPr>
            <w:tcW w:w="907" w:type="dxa"/>
            <w:vAlign w:val="bottom"/>
          </w:tcPr>
          <w:p w:rsidR="0071090C" w:rsidRDefault="0071090C">
            <w:pPr>
              <w:pStyle w:val="ConsPlusNormal"/>
              <w:jc w:val="center"/>
            </w:pPr>
            <w:r>
              <w:t>X</w:t>
            </w:r>
          </w:p>
        </w:tc>
      </w:tr>
      <w:tr w:rsidR="0071090C">
        <w:tc>
          <w:tcPr>
            <w:tcW w:w="4082" w:type="dxa"/>
          </w:tcPr>
          <w:p w:rsidR="0071090C" w:rsidRDefault="0071090C">
            <w:pPr>
              <w:pStyle w:val="ConsPlusNormal"/>
            </w:pPr>
            <w:r>
              <w:t>Численность обучающихся в возрасте 18 лет и старше</w:t>
            </w:r>
          </w:p>
        </w:tc>
        <w:tc>
          <w:tcPr>
            <w:tcW w:w="576" w:type="dxa"/>
            <w:vAlign w:val="bottom"/>
          </w:tcPr>
          <w:p w:rsidR="0071090C" w:rsidRDefault="0071090C">
            <w:pPr>
              <w:pStyle w:val="ConsPlusNormal"/>
              <w:jc w:val="center"/>
            </w:pPr>
            <w:bookmarkStart w:id="86" w:name="P581"/>
            <w:bookmarkEnd w:id="86"/>
            <w:r>
              <w:t>11</w:t>
            </w:r>
          </w:p>
        </w:tc>
        <w:tc>
          <w:tcPr>
            <w:tcW w:w="737" w:type="dxa"/>
            <w:vAlign w:val="bottom"/>
          </w:tcPr>
          <w:p w:rsidR="0071090C" w:rsidRDefault="0071090C">
            <w:pPr>
              <w:pStyle w:val="ConsPlusNormal"/>
            </w:pPr>
          </w:p>
        </w:tc>
        <w:tc>
          <w:tcPr>
            <w:tcW w:w="794" w:type="dxa"/>
            <w:vAlign w:val="bottom"/>
          </w:tcPr>
          <w:p w:rsidR="0071090C" w:rsidRDefault="0071090C">
            <w:pPr>
              <w:pStyle w:val="ConsPlusNormal"/>
              <w:jc w:val="center"/>
            </w:pPr>
            <w:r>
              <w:t>X</w:t>
            </w:r>
          </w:p>
        </w:tc>
        <w:tc>
          <w:tcPr>
            <w:tcW w:w="850" w:type="dxa"/>
            <w:vAlign w:val="bottom"/>
          </w:tcPr>
          <w:p w:rsidR="0071090C" w:rsidRDefault="0071090C">
            <w:pPr>
              <w:pStyle w:val="ConsPlusNormal"/>
              <w:jc w:val="center"/>
            </w:pPr>
            <w:r>
              <w:t>X</w:t>
            </w:r>
          </w:p>
        </w:tc>
        <w:tc>
          <w:tcPr>
            <w:tcW w:w="1077" w:type="dxa"/>
            <w:vAlign w:val="bottom"/>
          </w:tcPr>
          <w:p w:rsidR="0071090C" w:rsidRDefault="0071090C">
            <w:pPr>
              <w:pStyle w:val="ConsPlusNormal"/>
              <w:jc w:val="center"/>
            </w:pPr>
            <w:r>
              <w:t>X</w:t>
            </w:r>
          </w:p>
        </w:tc>
        <w:tc>
          <w:tcPr>
            <w:tcW w:w="907" w:type="dxa"/>
            <w:vAlign w:val="bottom"/>
          </w:tcPr>
          <w:p w:rsidR="0071090C" w:rsidRDefault="0071090C">
            <w:pPr>
              <w:pStyle w:val="ConsPlusNormal"/>
              <w:jc w:val="center"/>
            </w:pPr>
            <w:r>
              <w:t>X</w:t>
            </w:r>
          </w:p>
        </w:tc>
      </w:tr>
      <w:tr w:rsidR="0071090C">
        <w:tc>
          <w:tcPr>
            <w:tcW w:w="4082" w:type="dxa"/>
          </w:tcPr>
          <w:p w:rsidR="0071090C" w:rsidRDefault="0071090C">
            <w:pPr>
              <w:pStyle w:val="ConsPlusNormal"/>
            </w:pPr>
            <w:r>
              <w:t>Дополнительные занятия (не являющиеся образовательными программами)</w:t>
            </w:r>
          </w:p>
          <w:p w:rsidR="0071090C" w:rsidRDefault="0071090C">
            <w:pPr>
              <w:pStyle w:val="ConsPlusNormal"/>
              <w:ind w:left="283"/>
            </w:pPr>
            <w:r>
              <w:t>Численность занимающихся</w:t>
            </w:r>
          </w:p>
        </w:tc>
        <w:tc>
          <w:tcPr>
            <w:tcW w:w="576" w:type="dxa"/>
            <w:vAlign w:val="bottom"/>
          </w:tcPr>
          <w:p w:rsidR="0071090C" w:rsidRDefault="0071090C">
            <w:pPr>
              <w:pStyle w:val="ConsPlusNormal"/>
              <w:jc w:val="center"/>
            </w:pPr>
            <w:bookmarkStart w:id="87" w:name="P589"/>
            <w:bookmarkEnd w:id="87"/>
            <w:r>
              <w:t>12</w:t>
            </w:r>
          </w:p>
        </w:tc>
        <w:tc>
          <w:tcPr>
            <w:tcW w:w="737" w:type="dxa"/>
            <w:vAlign w:val="bottom"/>
          </w:tcPr>
          <w:p w:rsidR="0071090C" w:rsidRDefault="0071090C">
            <w:pPr>
              <w:pStyle w:val="ConsPlusNormal"/>
            </w:pPr>
          </w:p>
        </w:tc>
        <w:tc>
          <w:tcPr>
            <w:tcW w:w="794" w:type="dxa"/>
            <w:vAlign w:val="bottom"/>
          </w:tcPr>
          <w:p w:rsidR="0071090C" w:rsidRDefault="0071090C">
            <w:pPr>
              <w:pStyle w:val="ConsPlusNormal"/>
              <w:jc w:val="center"/>
            </w:pPr>
            <w:r>
              <w:t>X</w:t>
            </w:r>
          </w:p>
        </w:tc>
        <w:tc>
          <w:tcPr>
            <w:tcW w:w="850" w:type="dxa"/>
            <w:vAlign w:val="bottom"/>
          </w:tcPr>
          <w:p w:rsidR="0071090C" w:rsidRDefault="0071090C">
            <w:pPr>
              <w:pStyle w:val="ConsPlusNormal"/>
              <w:jc w:val="center"/>
            </w:pPr>
            <w:r>
              <w:t>X</w:t>
            </w:r>
          </w:p>
        </w:tc>
        <w:tc>
          <w:tcPr>
            <w:tcW w:w="1077" w:type="dxa"/>
            <w:vAlign w:val="bottom"/>
          </w:tcPr>
          <w:p w:rsidR="0071090C" w:rsidRDefault="0071090C">
            <w:pPr>
              <w:pStyle w:val="ConsPlusNormal"/>
              <w:jc w:val="center"/>
            </w:pPr>
            <w:r>
              <w:t>X</w:t>
            </w:r>
          </w:p>
        </w:tc>
        <w:tc>
          <w:tcPr>
            <w:tcW w:w="907" w:type="dxa"/>
            <w:vAlign w:val="bottom"/>
          </w:tcPr>
          <w:p w:rsidR="0071090C" w:rsidRDefault="0071090C">
            <w:pPr>
              <w:pStyle w:val="ConsPlusNormal"/>
              <w:jc w:val="center"/>
            </w:pPr>
            <w:r>
              <w:t>X</w:t>
            </w:r>
          </w:p>
        </w:tc>
      </w:tr>
      <w:tr w:rsidR="0071090C">
        <w:tc>
          <w:tcPr>
            <w:tcW w:w="4082" w:type="dxa"/>
          </w:tcPr>
          <w:p w:rsidR="0071090C" w:rsidRDefault="0071090C">
            <w:pPr>
              <w:pStyle w:val="ConsPlusNormal"/>
            </w:pPr>
            <w:r>
              <w:t>Среднесписочная численность педагогических работников - всего</w:t>
            </w:r>
          </w:p>
        </w:tc>
        <w:tc>
          <w:tcPr>
            <w:tcW w:w="576" w:type="dxa"/>
            <w:vAlign w:val="bottom"/>
          </w:tcPr>
          <w:p w:rsidR="0071090C" w:rsidRDefault="0071090C">
            <w:pPr>
              <w:pStyle w:val="ConsPlusNormal"/>
              <w:jc w:val="center"/>
            </w:pPr>
            <w:bookmarkStart w:id="88" w:name="P596"/>
            <w:bookmarkEnd w:id="88"/>
            <w:r>
              <w:t>13</w:t>
            </w:r>
          </w:p>
        </w:tc>
        <w:tc>
          <w:tcPr>
            <w:tcW w:w="737" w:type="dxa"/>
            <w:vAlign w:val="bottom"/>
          </w:tcPr>
          <w:p w:rsidR="0071090C" w:rsidRDefault="0071090C">
            <w:pPr>
              <w:pStyle w:val="ConsPlusNormal"/>
            </w:pPr>
          </w:p>
        </w:tc>
        <w:tc>
          <w:tcPr>
            <w:tcW w:w="794" w:type="dxa"/>
            <w:vAlign w:val="bottom"/>
          </w:tcPr>
          <w:p w:rsidR="0071090C" w:rsidRDefault="0071090C">
            <w:pPr>
              <w:pStyle w:val="ConsPlusNormal"/>
              <w:jc w:val="center"/>
            </w:pPr>
            <w:r>
              <w:t>X</w:t>
            </w:r>
          </w:p>
        </w:tc>
        <w:tc>
          <w:tcPr>
            <w:tcW w:w="850" w:type="dxa"/>
            <w:vAlign w:val="bottom"/>
          </w:tcPr>
          <w:p w:rsidR="0071090C" w:rsidRDefault="0071090C">
            <w:pPr>
              <w:pStyle w:val="ConsPlusNormal"/>
              <w:jc w:val="center"/>
            </w:pPr>
            <w:r>
              <w:t>X</w:t>
            </w:r>
          </w:p>
        </w:tc>
        <w:tc>
          <w:tcPr>
            <w:tcW w:w="1077" w:type="dxa"/>
            <w:vAlign w:val="bottom"/>
          </w:tcPr>
          <w:p w:rsidR="0071090C" w:rsidRDefault="0071090C">
            <w:pPr>
              <w:pStyle w:val="ConsPlusNormal"/>
              <w:jc w:val="center"/>
            </w:pPr>
            <w:r>
              <w:t>X</w:t>
            </w:r>
          </w:p>
        </w:tc>
        <w:tc>
          <w:tcPr>
            <w:tcW w:w="907" w:type="dxa"/>
            <w:vAlign w:val="bottom"/>
          </w:tcPr>
          <w:p w:rsidR="0071090C" w:rsidRDefault="0071090C">
            <w:pPr>
              <w:pStyle w:val="ConsPlusNormal"/>
              <w:jc w:val="center"/>
            </w:pPr>
            <w:r>
              <w:t>X</w:t>
            </w:r>
          </w:p>
        </w:tc>
      </w:tr>
      <w:tr w:rsidR="0071090C">
        <w:tc>
          <w:tcPr>
            <w:tcW w:w="4082" w:type="dxa"/>
          </w:tcPr>
          <w:p w:rsidR="0071090C" w:rsidRDefault="0071090C">
            <w:pPr>
              <w:pStyle w:val="ConsPlusNormal"/>
              <w:ind w:left="283"/>
            </w:pPr>
            <w:r>
              <w:t>из них осуществляющих образовательную деятельность по дополнительным общеобразовательным программам</w:t>
            </w:r>
          </w:p>
        </w:tc>
        <w:tc>
          <w:tcPr>
            <w:tcW w:w="576" w:type="dxa"/>
            <w:vAlign w:val="bottom"/>
          </w:tcPr>
          <w:p w:rsidR="0071090C" w:rsidRDefault="0071090C">
            <w:pPr>
              <w:pStyle w:val="ConsPlusNormal"/>
              <w:jc w:val="center"/>
            </w:pPr>
            <w:bookmarkStart w:id="89" w:name="P603"/>
            <w:bookmarkEnd w:id="89"/>
            <w:r>
              <w:t>14</w:t>
            </w:r>
          </w:p>
        </w:tc>
        <w:tc>
          <w:tcPr>
            <w:tcW w:w="737" w:type="dxa"/>
            <w:vAlign w:val="bottom"/>
          </w:tcPr>
          <w:p w:rsidR="0071090C" w:rsidRDefault="0071090C">
            <w:pPr>
              <w:pStyle w:val="ConsPlusNormal"/>
            </w:pPr>
          </w:p>
        </w:tc>
        <w:tc>
          <w:tcPr>
            <w:tcW w:w="794" w:type="dxa"/>
            <w:vAlign w:val="bottom"/>
          </w:tcPr>
          <w:p w:rsidR="0071090C" w:rsidRDefault="0071090C">
            <w:pPr>
              <w:pStyle w:val="ConsPlusNormal"/>
              <w:jc w:val="center"/>
            </w:pPr>
            <w:r>
              <w:t>X</w:t>
            </w:r>
          </w:p>
        </w:tc>
        <w:tc>
          <w:tcPr>
            <w:tcW w:w="850" w:type="dxa"/>
            <w:vAlign w:val="bottom"/>
          </w:tcPr>
          <w:p w:rsidR="0071090C" w:rsidRDefault="0071090C">
            <w:pPr>
              <w:pStyle w:val="ConsPlusNormal"/>
              <w:jc w:val="center"/>
            </w:pPr>
            <w:r>
              <w:t>X</w:t>
            </w:r>
          </w:p>
        </w:tc>
        <w:tc>
          <w:tcPr>
            <w:tcW w:w="1077" w:type="dxa"/>
            <w:vAlign w:val="bottom"/>
          </w:tcPr>
          <w:p w:rsidR="0071090C" w:rsidRDefault="0071090C">
            <w:pPr>
              <w:pStyle w:val="ConsPlusNormal"/>
              <w:jc w:val="center"/>
            </w:pPr>
            <w:r>
              <w:t>X</w:t>
            </w:r>
          </w:p>
        </w:tc>
        <w:tc>
          <w:tcPr>
            <w:tcW w:w="907" w:type="dxa"/>
            <w:vAlign w:val="bottom"/>
          </w:tcPr>
          <w:p w:rsidR="0071090C" w:rsidRDefault="0071090C">
            <w:pPr>
              <w:pStyle w:val="ConsPlusNormal"/>
              <w:jc w:val="center"/>
            </w:pPr>
            <w:r>
              <w:t>X</w:t>
            </w:r>
          </w:p>
        </w:tc>
      </w:tr>
    </w:tbl>
    <w:p w:rsidR="0071090C" w:rsidRDefault="0071090C">
      <w:pPr>
        <w:pStyle w:val="ConsPlusNormal"/>
        <w:jc w:val="both"/>
      </w:pPr>
    </w:p>
    <w:p w:rsidR="0071090C" w:rsidRDefault="0071090C">
      <w:pPr>
        <w:pStyle w:val="ConsPlusNonformat"/>
        <w:jc w:val="both"/>
      </w:pPr>
      <w:r>
        <w:t xml:space="preserve">      Должностное  лицо, ответственное</w:t>
      </w:r>
    </w:p>
    <w:p w:rsidR="0071090C" w:rsidRDefault="0071090C">
      <w:pPr>
        <w:pStyle w:val="ConsPlusNonformat"/>
        <w:jc w:val="both"/>
      </w:pPr>
      <w:r>
        <w:t xml:space="preserve">    за    предоставление     первичных</w:t>
      </w:r>
    </w:p>
    <w:p w:rsidR="0071090C" w:rsidRDefault="0071090C">
      <w:pPr>
        <w:pStyle w:val="ConsPlusNonformat"/>
        <w:jc w:val="both"/>
      </w:pPr>
      <w:r>
        <w:t xml:space="preserve">    </w:t>
      </w:r>
      <w:proofErr w:type="gramStart"/>
      <w:r>
        <w:t>статистических    данных    (лицо,</w:t>
      </w:r>
      <w:proofErr w:type="gramEnd"/>
    </w:p>
    <w:p w:rsidR="0071090C" w:rsidRDefault="0071090C">
      <w:pPr>
        <w:pStyle w:val="ConsPlusNonformat"/>
        <w:jc w:val="both"/>
      </w:pPr>
      <w:r>
        <w:t xml:space="preserve">    уполномоченное       предоставлять</w:t>
      </w:r>
    </w:p>
    <w:p w:rsidR="0071090C" w:rsidRDefault="0071090C">
      <w:pPr>
        <w:pStyle w:val="ConsPlusNonformat"/>
        <w:jc w:val="both"/>
      </w:pPr>
      <w:r>
        <w:t xml:space="preserve">    первичные   статистические  данные</w:t>
      </w:r>
    </w:p>
    <w:p w:rsidR="0071090C" w:rsidRDefault="0071090C">
      <w:pPr>
        <w:pStyle w:val="ConsPlusNonformat"/>
        <w:jc w:val="both"/>
      </w:pPr>
      <w:r>
        <w:t xml:space="preserve">    от имени юридического лица)        _____________ ____________ _________</w:t>
      </w:r>
    </w:p>
    <w:p w:rsidR="0071090C" w:rsidRDefault="0071090C">
      <w:pPr>
        <w:pStyle w:val="ConsPlusNonformat"/>
        <w:jc w:val="both"/>
      </w:pPr>
      <w:r>
        <w:t xml:space="preserve">                                        (должность)    (Ф.И.О.)   (подпись)</w:t>
      </w:r>
    </w:p>
    <w:p w:rsidR="0071090C" w:rsidRDefault="0071090C">
      <w:pPr>
        <w:pStyle w:val="ConsPlusNonformat"/>
        <w:jc w:val="both"/>
      </w:pPr>
    </w:p>
    <w:p w:rsidR="0071090C" w:rsidRDefault="0071090C">
      <w:pPr>
        <w:pStyle w:val="ConsPlusNonformat"/>
        <w:jc w:val="both"/>
      </w:pPr>
      <w:r>
        <w:t xml:space="preserve">                                       _______ E-</w:t>
      </w:r>
      <w:proofErr w:type="spellStart"/>
      <w:r>
        <w:t>mail</w:t>
      </w:r>
      <w:proofErr w:type="spellEnd"/>
      <w:r>
        <w:t>: __ "__" ___ 20__ год</w:t>
      </w:r>
    </w:p>
    <w:p w:rsidR="0071090C" w:rsidRDefault="0071090C">
      <w:pPr>
        <w:pStyle w:val="ConsPlusNonformat"/>
        <w:jc w:val="both"/>
      </w:pPr>
      <w:r>
        <w:t xml:space="preserve">                                       </w:t>
      </w:r>
      <w:proofErr w:type="gramStart"/>
      <w:r>
        <w:t>(номер             (дата составления</w:t>
      </w:r>
      <w:proofErr w:type="gramEnd"/>
    </w:p>
    <w:p w:rsidR="0071090C" w:rsidRDefault="0071090C">
      <w:pPr>
        <w:pStyle w:val="ConsPlusNonformat"/>
        <w:jc w:val="both"/>
      </w:pPr>
      <w:r>
        <w:t xml:space="preserve">                                       </w:t>
      </w:r>
      <w:proofErr w:type="spellStart"/>
      <w:r>
        <w:t>контак</w:t>
      </w:r>
      <w:proofErr w:type="spellEnd"/>
      <w:r>
        <w:t>-                документа)</w:t>
      </w:r>
    </w:p>
    <w:p w:rsidR="0071090C" w:rsidRDefault="0071090C">
      <w:pPr>
        <w:pStyle w:val="ConsPlusNonformat"/>
        <w:jc w:val="both"/>
      </w:pPr>
      <w:r>
        <w:t xml:space="preserve">                                       </w:t>
      </w:r>
      <w:proofErr w:type="spellStart"/>
      <w:r>
        <w:t>тного</w:t>
      </w:r>
      <w:proofErr w:type="spellEnd"/>
    </w:p>
    <w:p w:rsidR="0071090C" w:rsidRDefault="0071090C">
      <w:pPr>
        <w:pStyle w:val="ConsPlusNonformat"/>
        <w:jc w:val="both"/>
      </w:pPr>
      <w:r>
        <w:t xml:space="preserve">                                       теле-</w:t>
      </w:r>
    </w:p>
    <w:p w:rsidR="0071090C" w:rsidRDefault="0071090C">
      <w:pPr>
        <w:pStyle w:val="ConsPlusNonformat"/>
        <w:jc w:val="both"/>
      </w:pPr>
      <w:r>
        <w:t xml:space="preserve">                                       фона)</w:t>
      </w:r>
    </w:p>
    <w:p w:rsidR="0071090C" w:rsidRDefault="0071090C">
      <w:pPr>
        <w:pStyle w:val="ConsPlusNormal"/>
        <w:jc w:val="both"/>
      </w:pPr>
    </w:p>
    <w:p w:rsidR="0071090C" w:rsidRDefault="0071090C">
      <w:pPr>
        <w:pStyle w:val="ConsPlusNormal"/>
        <w:jc w:val="center"/>
        <w:outlineLvl w:val="1"/>
      </w:pPr>
      <w:r>
        <w:t>Указания</w:t>
      </w:r>
    </w:p>
    <w:p w:rsidR="0071090C" w:rsidRDefault="0071090C">
      <w:pPr>
        <w:pStyle w:val="ConsPlusNormal"/>
        <w:jc w:val="center"/>
      </w:pPr>
      <w:r>
        <w:t>по заполнению формы федерального статистического наблюдения</w:t>
      </w:r>
    </w:p>
    <w:p w:rsidR="0071090C" w:rsidRDefault="0071090C">
      <w:pPr>
        <w:pStyle w:val="ConsPlusNormal"/>
        <w:jc w:val="both"/>
      </w:pPr>
    </w:p>
    <w:p w:rsidR="0071090C" w:rsidRDefault="0071090C">
      <w:pPr>
        <w:pStyle w:val="ConsPlusNormal"/>
        <w:ind w:firstLine="540"/>
        <w:jc w:val="both"/>
      </w:pPr>
      <w:bookmarkStart w:id="90" w:name="P628"/>
      <w:bookmarkEnd w:id="90"/>
      <w:r>
        <w:t xml:space="preserve">1. Единовременную </w:t>
      </w:r>
      <w:hyperlink w:anchor="P38" w:history="1">
        <w:r>
          <w:rPr>
            <w:color w:val="0000FF"/>
          </w:rPr>
          <w:t>форму</w:t>
        </w:r>
      </w:hyperlink>
      <w:r>
        <w:t xml:space="preserve"> федерального статистического наблюдения N ДОП-ИНВ "Сведения о деятельности организации в сфере дополнительного образования детей и взрослых" (далее - форма) предоставляют юридические лица (кроме субъектов малого предпринимательства), осуществляющие деятельность в сфере дополнительного образования детей и взрослых (с основным и (или) дополнительными видами экономической деятельности, </w:t>
      </w:r>
      <w:r>
        <w:lastRenderedPageBreak/>
        <w:t xml:space="preserve">идентифицируемыми кодами </w:t>
      </w:r>
      <w:hyperlink r:id="rId25" w:history="1">
        <w:r>
          <w:rPr>
            <w:color w:val="0000FF"/>
          </w:rPr>
          <w:t>85.41</w:t>
        </w:r>
      </w:hyperlink>
      <w:r>
        <w:t xml:space="preserve">, </w:t>
      </w:r>
      <w:hyperlink r:id="rId26" w:history="1">
        <w:r>
          <w:rPr>
            <w:color w:val="0000FF"/>
          </w:rPr>
          <w:t>85.41.1</w:t>
        </w:r>
      </w:hyperlink>
      <w:r>
        <w:t xml:space="preserve">, </w:t>
      </w:r>
      <w:hyperlink r:id="rId27" w:history="1">
        <w:r>
          <w:rPr>
            <w:color w:val="0000FF"/>
          </w:rPr>
          <w:t>85.41.2</w:t>
        </w:r>
      </w:hyperlink>
      <w:r>
        <w:t xml:space="preserve">, </w:t>
      </w:r>
      <w:hyperlink r:id="rId28" w:history="1">
        <w:r>
          <w:rPr>
            <w:color w:val="0000FF"/>
          </w:rPr>
          <w:t>85.41.9</w:t>
        </w:r>
      </w:hyperlink>
      <w:r>
        <w:t xml:space="preserve"> по Общероссийскому классификатору видов экономической деятельности ОКВЭД 2) и (или) имеющие лицензию на осуществление образовательной деятельности по дополнительным общеобразовательным программам для детей и взрослых, всех форм собственности и ведомственной принадлежности:</w:t>
      </w:r>
    </w:p>
    <w:p w:rsidR="0071090C" w:rsidRDefault="0071090C">
      <w:pPr>
        <w:pStyle w:val="ConsPlusNormal"/>
        <w:spacing w:before="220"/>
        <w:ind w:firstLine="540"/>
        <w:jc w:val="both"/>
      </w:pPr>
      <w:r>
        <w:t>- организации дополнительного образования;</w:t>
      </w:r>
    </w:p>
    <w:p w:rsidR="0071090C" w:rsidRDefault="0071090C">
      <w:pPr>
        <w:pStyle w:val="ConsPlusNormal"/>
        <w:spacing w:before="220"/>
        <w:ind w:firstLine="540"/>
        <w:jc w:val="both"/>
      </w:pPr>
      <w:r>
        <w:t>- дошкольные образовательные организации;</w:t>
      </w:r>
    </w:p>
    <w:p w:rsidR="0071090C" w:rsidRDefault="0071090C">
      <w:pPr>
        <w:pStyle w:val="ConsPlusNormal"/>
        <w:spacing w:before="220"/>
        <w:ind w:firstLine="540"/>
        <w:jc w:val="both"/>
      </w:pPr>
      <w:r>
        <w:t>- общеобразовательные организации;</w:t>
      </w:r>
    </w:p>
    <w:p w:rsidR="0071090C" w:rsidRDefault="0071090C">
      <w:pPr>
        <w:pStyle w:val="ConsPlusNormal"/>
        <w:spacing w:before="220"/>
        <w:ind w:firstLine="540"/>
        <w:jc w:val="both"/>
      </w:pPr>
      <w:r>
        <w:t>- профессиональные образовательные организации;</w:t>
      </w:r>
    </w:p>
    <w:p w:rsidR="0071090C" w:rsidRDefault="0071090C">
      <w:pPr>
        <w:pStyle w:val="ConsPlusNormal"/>
        <w:spacing w:before="220"/>
        <w:ind w:firstLine="540"/>
        <w:jc w:val="both"/>
      </w:pPr>
      <w:r>
        <w:t>- образовательные организации высшего образования;</w:t>
      </w:r>
    </w:p>
    <w:p w:rsidR="0071090C" w:rsidRDefault="0071090C">
      <w:pPr>
        <w:pStyle w:val="ConsPlusNormal"/>
        <w:spacing w:before="220"/>
        <w:ind w:firstLine="540"/>
        <w:jc w:val="both"/>
      </w:pPr>
      <w:r>
        <w:t>- организации дополнительного профессионального образования;</w:t>
      </w:r>
    </w:p>
    <w:p w:rsidR="0071090C" w:rsidRDefault="0071090C">
      <w:pPr>
        <w:pStyle w:val="ConsPlusNormal"/>
        <w:spacing w:before="220"/>
        <w:ind w:firstLine="540"/>
        <w:jc w:val="both"/>
      </w:pPr>
      <w:r>
        <w:t>- организации, осуществляющие лечение, оздоровление и (или) отдых;</w:t>
      </w:r>
    </w:p>
    <w:p w:rsidR="0071090C" w:rsidRDefault="0071090C">
      <w:pPr>
        <w:pStyle w:val="ConsPlusNormal"/>
        <w:spacing w:before="220"/>
        <w:ind w:firstLine="540"/>
        <w:jc w:val="both"/>
      </w:pPr>
      <w:r>
        <w:t>- организации, осуществляющие социальное обслуживание;</w:t>
      </w:r>
    </w:p>
    <w:p w:rsidR="0071090C" w:rsidRDefault="0071090C">
      <w:pPr>
        <w:pStyle w:val="ConsPlusNormal"/>
        <w:spacing w:before="220"/>
        <w:ind w:firstLine="540"/>
        <w:jc w:val="both"/>
      </w:pPr>
      <w:r>
        <w:t>- иные организации (не относящиеся к вышеперечисленным).</w:t>
      </w:r>
    </w:p>
    <w:p w:rsidR="0071090C" w:rsidRDefault="0071090C">
      <w:pPr>
        <w:pStyle w:val="ConsPlusNormal"/>
        <w:spacing w:before="220"/>
        <w:ind w:firstLine="540"/>
        <w:jc w:val="both"/>
      </w:pPr>
      <w:r>
        <w:t xml:space="preserve">Основной вид экономической деятельности (регистрационный) - вид экономический деятельности, заявленный организацией в качестве основного вида деятельности в соответствии с Общероссийским </w:t>
      </w:r>
      <w:hyperlink r:id="rId29" w:history="1">
        <w:r>
          <w:rPr>
            <w:color w:val="0000FF"/>
          </w:rPr>
          <w:t>классификатором</w:t>
        </w:r>
      </w:hyperlink>
      <w:r>
        <w:t xml:space="preserve"> видов экономической деятельности при государственной регистрации. &lt;1&gt;</w:t>
      </w:r>
    </w:p>
    <w:p w:rsidR="0071090C" w:rsidRDefault="0071090C">
      <w:pPr>
        <w:pStyle w:val="ConsPlusNormal"/>
        <w:spacing w:before="220"/>
        <w:ind w:firstLine="540"/>
        <w:jc w:val="both"/>
      </w:pPr>
      <w:r>
        <w:t xml:space="preserve">Дополнительный вид экономической деятельности (регистрационный) - вид экономический деятельности, заявленный организацией в качестве дополнительного вида деятельности в соответствии с Общероссийским </w:t>
      </w:r>
      <w:hyperlink r:id="rId30" w:history="1">
        <w:r>
          <w:rPr>
            <w:color w:val="0000FF"/>
          </w:rPr>
          <w:t>классификатором</w:t>
        </w:r>
      </w:hyperlink>
      <w:r>
        <w:t xml:space="preserve"> видов экономической деятельности при государственной регистрации. &lt;1&gt;</w:t>
      </w:r>
    </w:p>
    <w:p w:rsidR="0071090C" w:rsidRDefault="0071090C">
      <w:pPr>
        <w:pStyle w:val="ConsPlusNormal"/>
        <w:spacing w:before="220"/>
        <w:ind w:firstLine="540"/>
        <w:jc w:val="both"/>
      </w:pPr>
      <w:r>
        <w:t>Фактический основной вид экономической деятельности &lt;1&gt; - вид экономической деятельности, который по итогам отчетного года занимает наибольший удельный вес в общем объеме произведенной продукции, оказанных услуг.</w:t>
      </w:r>
    </w:p>
    <w:p w:rsidR="0071090C" w:rsidRDefault="0071090C">
      <w:pPr>
        <w:pStyle w:val="ConsPlusNormal"/>
        <w:spacing w:before="220"/>
        <w:ind w:firstLine="540"/>
        <w:jc w:val="both"/>
      </w:pPr>
      <w:r>
        <w:t>Фактический дополнительный вид экономической деятельности &lt;1&gt; - любой другой вид экономической деятельности, не определенный как основной вид деятельности, которым занималась организация по итогам отчетного года.</w:t>
      </w:r>
    </w:p>
    <w:p w:rsidR="0071090C" w:rsidRDefault="0071090C">
      <w:pPr>
        <w:pStyle w:val="ConsPlusNormal"/>
        <w:spacing w:before="220"/>
        <w:ind w:firstLine="540"/>
        <w:jc w:val="both"/>
      </w:pPr>
      <w:r>
        <w:t>Фактические виды экономической деятельности определяются по итогам отчетного года.</w:t>
      </w:r>
    </w:p>
    <w:p w:rsidR="0071090C" w:rsidRDefault="0071090C">
      <w:pPr>
        <w:pStyle w:val="ConsPlusNormal"/>
        <w:spacing w:before="220"/>
        <w:ind w:firstLine="540"/>
        <w:jc w:val="both"/>
      </w:pPr>
      <w:r>
        <w:t>Фактический основной вид экономической деятельности определяется с помощью показателей:</w:t>
      </w:r>
    </w:p>
    <w:p w:rsidR="0071090C" w:rsidRDefault="0071090C">
      <w:pPr>
        <w:pStyle w:val="ConsPlusNormal"/>
        <w:spacing w:before="220"/>
        <w:ind w:firstLine="540"/>
        <w:jc w:val="both"/>
      </w:pPr>
      <w:r>
        <w:t>- для некоммерческих организаций основным видом экономической деятельности является вид деятельности, в котором по итогам предыдущего года средняя численность работников (сумма среднесписочной численности работников, средней численности внешних совместителей и средней численности работников, выполнявших работы по договорам гражданско-правового характера) имеет наибольший удельный вес в общей численности работников организации;</w:t>
      </w:r>
    </w:p>
    <w:p w:rsidR="0071090C" w:rsidRDefault="0071090C">
      <w:pPr>
        <w:pStyle w:val="ConsPlusNormal"/>
        <w:spacing w:before="220"/>
        <w:ind w:firstLine="540"/>
        <w:jc w:val="both"/>
      </w:pPr>
      <w:r>
        <w:t>- для коммерческих организаций - на основе оборота товаров или оказанных услуг (в торговле - валовой прибыли) по соответствующему виду экономической деятельности в процентах от соответствующего показателя по организации в целом;</w:t>
      </w:r>
    </w:p>
    <w:p w:rsidR="0071090C" w:rsidRDefault="0071090C">
      <w:pPr>
        <w:pStyle w:val="ConsPlusNormal"/>
        <w:spacing w:before="220"/>
        <w:ind w:firstLine="540"/>
        <w:jc w:val="both"/>
      </w:pPr>
      <w:r>
        <w:t xml:space="preserve">- для финансовых и страховых организаций - в соответствии с уставными документами; в </w:t>
      </w:r>
      <w:r>
        <w:lastRenderedPageBreak/>
        <w:t>случае выполнения ими каких-либо других видов деятельности код основного вида экономической деятельности не изменяется;</w:t>
      </w:r>
    </w:p>
    <w:p w:rsidR="0071090C" w:rsidRDefault="0071090C">
      <w:pPr>
        <w:pStyle w:val="ConsPlusNormal"/>
        <w:spacing w:before="220"/>
        <w:ind w:firstLine="540"/>
        <w:jc w:val="both"/>
      </w:pPr>
      <w:r>
        <w:t>Данный порядок не распространяется на бюджетные и общественные организации. Для этих организаций основной вид экономической деятельности устанавливается в соответствии с уставными документами. В случае выполнения ими каких-либо других видов экономической деятельности код основной вид экономической деятельности не изменяется.</w:t>
      </w:r>
    </w:p>
    <w:p w:rsidR="0071090C" w:rsidRDefault="0071090C">
      <w:pPr>
        <w:pStyle w:val="ConsPlusNormal"/>
        <w:spacing w:before="220"/>
        <w:ind w:firstLine="540"/>
        <w:jc w:val="both"/>
      </w:pPr>
      <w:r>
        <w:t xml:space="preserve">2. Юридическое лицо предоставляет указанную </w:t>
      </w:r>
      <w:hyperlink w:anchor="P38" w:history="1">
        <w:r>
          <w:rPr>
            <w:color w:val="0000FF"/>
          </w:rPr>
          <w:t>форму</w:t>
        </w:r>
      </w:hyperlink>
      <w:r>
        <w:t xml:space="preserve"> </w:t>
      </w:r>
      <w:proofErr w:type="spellStart"/>
      <w:r>
        <w:t>Минпросвещения</w:t>
      </w:r>
      <w:proofErr w:type="spellEnd"/>
      <w:r>
        <w:t xml:space="preserve"> России по установленному им адресу.</w:t>
      </w:r>
    </w:p>
    <w:p w:rsidR="0071090C" w:rsidRDefault="0071090C">
      <w:pPr>
        <w:pStyle w:val="ConsPlusNormal"/>
        <w:spacing w:before="220"/>
        <w:ind w:firstLine="540"/>
        <w:jc w:val="both"/>
      </w:pPr>
      <w:r>
        <w:t xml:space="preserve">При наличии у юридического лица обособленных подразделений &lt;2&gt; (в том числе филиалов), осуществляющих деятельность в сфере дополнительного образования детей и взрослых (с основным и (или) дополнительными видами экономической деятельности, идентифицируемыми кодами </w:t>
      </w:r>
      <w:hyperlink r:id="rId31" w:history="1">
        <w:r>
          <w:rPr>
            <w:color w:val="0000FF"/>
          </w:rPr>
          <w:t>85.41</w:t>
        </w:r>
      </w:hyperlink>
      <w:r>
        <w:t xml:space="preserve">, </w:t>
      </w:r>
      <w:hyperlink r:id="rId32" w:history="1">
        <w:r>
          <w:rPr>
            <w:color w:val="0000FF"/>
          </w:rPr>
          <w:t>85.41.1</w:t>
        </w:r>
      </w:hyperlink>
      <w:r>
        <w:t xml:space="preserve">, </w:t>
      </w:r>
      <w:hyperlink r:id="rId33" w:history="1">
        <w:r>
          <w:rPr>
            <w:color w:val="0000FF"/>
          </w:rPr>
          <w:t>85.41.2</w:t>
        </w:r>
      </w:hyperlink>
      <w:r>
        <w:t xml:space="preserve">, </w:t>
      </w:r>
      <w:hyperlink r:id="rId34" w:history="1">
        <w:r>
          <w:rPr>
            <w:color w:val="0000FF"/>
          </w:rPr>
          <w:t>85.41.9</w:t>
        </w:r>
      </w:hyperlink>
      <w:r>
        <w:t xml:space="preserve"> по ОКВЭД 2) и (или) имеющих лицензию на осуществление образовательной деятельности по дополнительным общеобразовательным программам для детей и взрослых, настоящая </w:t>
      </w:r>
      <w:hyperlink w:anchor="P38" w:history="1">
        <w:r>
          <w:rPr>
            <w:color w:val="0000FF"/>
          </w:rPr>
          <w:t>форма</w:t>
        </w:r>
      </w:hyperlink>
      <w:r>
        <w:t xml:space="preserve"> заполняется юридическим лицом по каждому обособленному подразделению, а также по юридическому лицу без этих обособленных подразделений.</w:t>
      </w:r>
    </w:p>
    <w:p w:rsidR="0071090C" w:rsidRDefault="0071090C">
      <w:pPr>
        <w:pStyle w:val="ConsPlusNormal"/>
        <w:spacing w:before="220"/>
        <w:ind w:firstLine="540"/>
        <w:jc w:val="both"/>
      </w:pPr>
      <w:r>
        <w:t>--------------------------------</w:t>
      </w:r>
    </w:p>
    <w:p w:rsidR="0071090C" w:rsidRDefault="0071090C">
      <w:pPr>
        <w:pStyle w:val="ConsPlusNormal"/>
        <w:spacing w:before="220"/>
        <w:ind w:firstLine="540"/>
        <w:jc w:val="both"/>
      </w:pPr>
      <w:r>
        <w:t>&lt;2&gt; 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w:t>
      </w:r>
      <w:hyperlink r:id="rId35" w:history="1">
        <w:r>
          <w:rPr>
            <w:color w:val="0000FF"/>
          </w:rPr>
          <w:t>п. 2 ст. 11</w:t>
        </w:r>
      </w:hyperlink>
      <w:r>
        <w:t xml:space="preserve"> Налогового кодекса Российской Федерации).</w:t>
      </w:r>
    </w:p>
    <w:p w:rsidR="0071090C" w:rsidRDefault="0071090C">
      <w:pPr>
        <w:pStyle w:val="ConsPlusNormal"/>
        <w:jc w:val="both"/>
      </w:pPr>
    </w:p>
    <w:p w:rsidR="0071090C" w:rsidRDefault="0071090C">
      <w:pPr>
        <w:pStyle w:val="ConsPlusNormal"/>
        <w:ind w:firstLine="540"/>
        <w:jc w:val="both"/>
      </w:pPr>
      <w:r>
        <w:t xml:space="preserve">3. В адресной </w:t>
      </w:r>
      <w:hyperlink w:anchor="P58" w:history="1">
        <w:r>
          <w:rPr>
            <w:color w:val="0000FF"/>
          </w:rPr>
          <w:t>части</w:t>
        </w:r>
      </w:hyperlink>
      <w:r>
        <w:t xml:space="preserve"> титульного листа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 краткое наименование. На бланке формы, содержащей сведения по обособленному подразделению юридического лица, по </w:t>
      </w:r>
      <w:hyperlink w:anchor="P58" w:history="1">
        <w:r>
          <w:rPr>
            <w:color w:val="0000FF"/>
          </w:rPr>
          <w:t>строке</w:t>
        </w:r>
      </w:hyperlink>
      <w:r>
        <w:t xml:space="preserve"> "Полное наименование отчитывающейся организации" указывается наименование обособленного подразделения и юридического лица, к которому оно относится; по </w:t>
      </w:r>
      <w:hyperlink w:anchor="P59" w:history="1">
        <w:r>
          <w:rPr>
            <w:color w:val="0000FF"/>
          </w:rPr>
          <w:t>строке</w:t>
        </w:r>
      </w:hyperlink>
      <w:r>
        <w:t xml:space="preserve"> "Краткое наименование отчитывающейся организации" - краткое наименование обособленного подразделения и юридического лица, к которому оно относится.</w:t>
      </w:r>
    </w:p>
    <w:p w:rsidR="0071090C" w:rsidRDefault="0071090C">
      <w:pPr>
        <w:pStyle w:val="ConsPlusNormal"/>
        <w:spacing w:before="220"/>
        <w:ind w:firstLine="540"/>
        <w:jc w:val="both"/>
      </w:pPr>
      <w:r>
        <w:t xml:space="preserve">По </w:t>
      </w:r>
      <w:hyperlink w:anchor="P60" w:history="1">
        <w:r>
          <w:rPr>
            <w:color w:val="0000FF"/>
          </w:rPr>
          <w:t>строке</w:t>
        </w:r>
      </w:hyperlink>
      <w:r>
        <w:t xml:space="preserve"> "Юридический адрес" указывается наименование субъекта Российской Федерации, юридический адрес с почтовым индексом.</w:t>
      </w:r>
    </w:p>
    <w:p w:rsidR="0071090C" w:rsidRDefault="0071090C">
      <w:pPr>
        <w:pStyle w:val="ConsPlusNormal"/>
        <w:spacing w:before="220"/>
        <w:ind w:firstLine="540"/>
        <w:jc w:val="both"/>
      </w:pPr>
      <w:r>
        <w:t xml:space="preserve">По </w:t>
      </w:r>
      <w:hyperlink w:anchor="P61" w:history="1">
        <w:r>
          <w:rPr>
            <w:color w:val="0000FF"/>
          </w:rPr>
          <w:t>строке</w:t>
        </w:r>
      </w:hyperlink>
      <w:r>
        <w:t xml:space="preserve"> "Почтовый адрес" указывается наименование субъекта Российской Федерации, фактический адрес (фактическое нахождение респондента) с почтовым индексом. Если фактический адрес совпадает с юридическим, то по данной </w:t>
      </w:r>
      <w:hyperlink w:anchor="P61" w:history="1">
        <w:r>
          <w:rPr>
            <w:color w:val="0000FF"/>
          </w:rPr>
          <w:t>строке</w:t>
        </w:r>
      </w:hyperlink>
      <w:r>
        <w:t xml:space="preserve"> проставляется юридический адрес.</w:t>
      </w:r>
    </w:p>
    <w:p w:rsidR="0071090C" w:rsidRDefault="0071090C">
      <w:pPr>
        <w:pStyle w:val="ConsPlusNormal"/>
        <w:spacing w:before="220"/>
        <w:ind w:firstLine="540"/>
        <w:jc w:val="both"/>
      </w:pPr>
      <w:r>
        <w:t xml:space="preserve">Для обособленных подразделений, не имеющих юридического адреса, заполняется только </w:t>
      </w:r>
      <w:hyperlink w:anchor="P61" w:history="1">
        <w:r>
          <w:rPr>
            <w:color w:val="0000FF"/>
          </w:rPr>
          <w:t>строка</w:t>
        </w:r>
      </w:hyperlink>
      <w:r>
        <w:t xml:space="preserve"> "Почтовый адрес".</w:t>
      </w:r>
    </w:p>
    <w:p w:rsidR="0071090C" w:rsidRDefault="0071090C">
      <w:pPr>
        <w:pStyle w:val="ConsPlusNormal"/>
        <w:spacing w:before="220"/>
        <w:ind w:firstLine="540"/>
        <w:jc w:val="both"/>
      </w:pPr>
      <w:r>
        <w:t xml:space="preserve">В целях заполнения данной формы в кодовой </w:t>
      </w:r>
      <w:hyperlink w:anchor="P63" w:history="1">
        <w:r>
          <w:rPr>
            <w:color w:val="0000FF"/>
          </w:rPr>
          <w:t>зоне</w:t>
        </w:r>
      </w:hyperlink>
      <w:r>
        <w:t xml:space="preserve"> титульного листа формы на основании Уведомления о присвоении кода ОКПО (идентификационного номера), размещенного на Интернет-портале Росстата по адресу: http://websbor.gks.ru/online/#!/gs/statistic-codes, отчитывающаяся организация проставляет:</w:t>
      </w:r>
    </w:p>
    <w:p w:rsidR="0071090C" w:rsidRDefault="0071090C">
      <w:pPr>
        <w:pStyle w:val="ConsPlusNormal"/>
        <w:spacing w:before="220"/>
        <w:ind w:firstLine="540"/>
        <w:jc w:val="both"/>
      </w:pPr>
      <w:r>
        <w:t xml:space="preserve">В </w:t>
      </w:r>
      <w:hyperlink w:anchor="P68" w:history="1">
        <w:r>
          <w:rPr>
            <w:color w:val="0000FF"/>
          </w:rPr>
          <w:t>графе 2</w:t>
        </w:r>
      </w:hyperlink>
      <w:r>
        <w:t>:</w:t>
      </w:r>
    </w:p>
    <w:p w:rsidR="0071090C" w:rsidRDefault="0071090C">
      <w:pPr>
        <w:pStyle w:val="ConsPlusNormal"/>
        <w:spacing w:before="220"/>
        <w:ind w:firstLine="540"/>
        <w:jc w:val="both"/>
      </w:pPr>
      <w:r>
        <w:lastRenderedPageBreak/>
        <w:t>в отчете по юридическому лицу - 8-значный код ОКПО юридического лица по Общероссийскому классификатору предприятий и организаций (независимо от наличия у юридического лица обособленных подразделений (в том числе филиалов));</w:t>
      </w:r>
    </w:p>
    <w:p w:rsidR="0071090C" w:rsidRDefault="0071090C">
      <w:pPr>
        <w:pStyle w:val="ConsPlusNormal"/>
        <w:spacing w:before="220"/>
        <w:ind w:firstLine="540"/>
        <w:jc w:val="both"/>
      </w:pPr>
      <w:r>
        <w:t>в отчетах по обособленным подразделениям юридического лица - их 14-значный идентификационный номер (независимо от наличия собственного кода ОКПО).</w:t>
      </w:r>
    </w:p>
    <w:p w:rsidR="0071090C" w:rsidRDefault="0071090C">
      <w:pPr>
        <w:pStyle w:val="ConsPlusNormal"/>
        <w:spacing w:before="220"/>
        <w:ind w:firstLine="540"/>
        <w:jc w:val="both"/>
      </w:pPr>
      <w:r>
        <w:t xml:space="preserve">Только в том случае, если у обособленного подразделения, в том числе филиала, отсутствует и ОКПО, и идентификационный номер (то есть на Интернет-портале Росстата по адресу: http://websbor.gks.ru/online/#!/gs/statistic-codes отсутствует информация о данном обособленном подразделении (в том числе филиале) в выписке о юридическом лице и всех его обособленных подразделениях, в том числе филиалах) в </w:t>
      </w:r>
      <w:hyperlink w:anchor="P68" w:history="1">
        <w:r>
          <w:rPr>
            <w:color w:val="0000FF"/>
          </w:rPr>
          <w:t>графе 2</w:t>
        </w:r>
      </w:hyperlink>
      <w:r>
        <w:t xml:space="preserve"> по соответствующей строке проставляется код 9999.</w:t>
      </w:r>
    </w:p>
    <w:p w:rsidR="0071090C" w:rsidRDefault="0071090C">
      <w:pPr>
        <w:pStyle w:val="ConsPlusNormal"/>
        <w:spacing w:before="220"/>
        <w:ind w:firstLine="540"/>
        <w:jc w:val="both"/>
      </w:pPr>
      <w:r>
        <w:t xml:space="preserve">4. Показатели </w:t>
      </w:r>
      <w:hyperlink w:anchor="P80" w:history="1">
        <w:r>
          <w:rPr>
            <w:color w:val="0000FF"/>
          </w:rPr>
          <w:t>раздела 1</w:t>
        </w:r>
      </w:hyperlink>
      <w:r>
        <w:t xml:space="preserve"> заполняются по состоянию на 1 апреля 2019 года; </w:t>
      </w:r>
      <w:hyperlink w:anchor="P486" w:history="1">
        <w:r>
          <w:rPr>
            <w:color w:val="0000FF"/>
          </w:rPr>
          <w:t>раздела 2</w:t>
        </w:r>
      </w:hyperlink>
      <w:r>
        <w:t xml:space="preserve"> за период - с 1 апреля 2018 года по 31 марта 2019 года.</w:t>
      </w:r>
    </w:p>
    <w:p w:rsidR="0071090C" w:rsidRDefault="0071090C">
      <w:pPr>
        <w:pStyle w:val="ConsPlusNormal"/>
        <w:spacing w:before="220"/>
        <w:ind w:firstLine="540"/>
        <w:jc w:val="both"/>
      </w:pPr>
      <w:r>
        <w:t xml:space="preserve">В </w:t>
      </w:r>
      <w:hyperlink w:anchor="P38" w:history="1">
        <w:r>
          <w:rPr>
            <w:color w:val="0000FF"/>
          </w:rPr>
          <w:t>форме</w:t>
        </w:r>
      </w:hyperlink>
      <w:r>
        <w:t xml:space="preserve"> заполняются все предусмотренные показатели, в случае отсутствия данных в соответствующей </w:t>
      </w:r>
      <w:proofErr w:type="spellStart"/>
      <w:r>
        <w:t>графоклетке</w:t>
      </w:r>
      <w:proofErr w:type="spellEnd"/>
      <w:r>
        <w:t xml:space="preserve"> проставляется код 9999 (за исключением </w:t>
      </w:r>
      <w:hyperlink w:anchor="P486" w:history="1">
        <w:r>
          <w:rPr>
            <w:color w:val="0000FF"/>
          </w:rPr>
          <w:t>раздела 2</w:t>
        </w:r>
      </w:hyperlink>
      <w:r>
        <w:t>).</w:t>
      </w:r>
    </w:p>
    <w:p w:rsidR="0071090C" w:rsidRDefault="0071090C">
      <w:pPr>
        <w:pStyle w:val="ConsPlusNormal"/>
        <w:spacing w:before="220"/>
        <w:ind w:firstLine="540"/>
        <w:jc w:val="both"/>
      </w:pPr>
      <w:r>
        <w:t>Данные заполняются строго на основе сведений о государственной регистрации, о лицензиях на осуществление образовательной деятельности и иных организационно-распорядительных документов о создании и деятельности организации (первичной учетной документации, имеющейся в учебной части, бухгалтерии, отделе кадров и других подразделениях организации).</w:t>
      </w:r>
    </w:p>
    <w:p w:rsidR="0071090C" w:rsidRDefault="0071090C">
      <w:pPr>
        <w:pStyle w:val="ConsPlusNormal"/>
        <w:spacing w:before="220"/>
        <w:ind w:firstLine="540"/>
        <w:jc w:val="both"/>
      </w:pPr>
      <w:r>
        <w:t xml:space="preserve">5. Данные приводятся в тех единицах измерения, которые указаны в </w:t>
      </w:r>
      <w:hyperlink w:anchor="P38" w:history="1">
        <w:r>
          <w:rPr>
            <w:color w:val="0000FF"/>
          </w:rPr>
          <w:t>форме</w:t>
        </w:r>
      </w:hyperlink>
      <w:r>
        <w:t xml:space="preserve">, при этом в </w:t>
      </w:r>
      <w:hyperlink w:anchor="P596" w:history="1">
        <w:r>
          <w:rPr>
            <w:color w:val="0000FF"/>
          </w:rPr>
          <w:t>разделе 2 строки 13</w:t>
        </w:r>
      </w:hyperlink>
      <w:r>
        <w:t xml:space="preserve"> - </w:t>
      </w:r>
      <w:hyperlink w:anchor="P603" w:history="1">
        <w:r>
          <w:rPr>
            <w:color w:val="0000FF"/>
          </w:rPr>
          <w:t>14</w:t>
        </w:r>
      </w:hyperlink>
      <w:r>
        <w:t xml:space="preserve"> заполняются с одним десятичным знаком.</w:t>
      </w:r>
    </w:p>
    <w:p w:rsidR="0071090C" w:rsidRDefault="0071090C">
      <w:pPr>
        <w:pStyle w:val="ConsPlusNormal"/>
        <w:jc w:val="both"/>
      </w:pPr>
    </w:p>
    <w:p w:rsidR="0071090C" w:rsidRDefault="0071090C">
      <w:pPr>
        <w:pStyle w:val="ConsPlusNormal"/>
        <w:jc w:val="center"/>
        <w:outlineLvl w:val="2"/>
      </w:pPr>
      <w:r>
        <w:t>Раздел 1. Сведения об организации</w:t>
      </w:r>
    </w:p>
    <w:p w:rsidR="0071090C" w:rsidRDefault="0071090C">
      <w:pPr>
        <w:pStyle w:val="ConsPlusNormal"/>
        <w:jc w:val="both"/>
      </w:pPr>
    </w:p>
    <w:p w:rsidR="0071090C" w:rsidRDefault="0071090C">
      <w:pPr>
        <w:pStyle w:val="ConsPlusNormal"/>
        <w:jc w:val="center"/>
        <w:outlineLvl w:val="3"/>
      </w:pPr>
      <w:r>
        <w:t>1.1. Идентификационные признаки организации</w:t>
      </w:r>
    </w:p>
    <w:p w:rsidR="0071090C" w:rsidRDefault="0071090C">
      <w:pPr>
        <w:pStyle w:val="ConsPlusNormal"/>
        <w:jc w:val="both"/>
      </w:pPr>
    </w:p>
    <w:p w:rsidR="0071090C" w:rsidRDefault="0071090C">
      <w:pPr>
        <w:pStyle w:val="ConsPlusNormal"/>
        <w:ind w:firstLine="540"/>
        <w:jc w:val="both"/>
      </w:pPr>
      <w:r>
        <w:t xml:space="preserve">6. </w:t>
      </w:r>
      <w:hyperlink w:anchor="P82" w:history="1">
        <w:r>
          <w:rPr>
            <w:color w:val="0000FF"/>
          </w:rPr>
          <w:t>Подраздел</w:t>
        </w:r>
      </w:hyperlink>
      <w:r>
        <w:t xml:space="preserve"> заполняется по состоянию на 1 апреля 2019 года. Формат представления данных указан в </w:t>
      </w:r>
      <w:hyperlink w:anchor="P92" w:history="1">
        <w:r>
          <w:rPr>
            <w:color w:val="0000FF"/>
          </w:rPr>
          <w:t>графе 3</w:t>
        </w:r>
      </w:hyperlink>
      <w:r>
        <w:t>.</w:t>
      </w:r>
    </w:p>
    <w:p w:rsidR="0071090C" w:rsidRDefault="0071090C">
      <w:pPr>
        <w:pStyle w:val="ConsPlusNormal"/>
        <w:spacing w:before="220"/>
        <w:ind w:firstLine="540"/>
        <w:jc w:val="both"/>
      </w:pPr>
      <w:r>
        <w:t xml:space="preserve">7. По </w:t>
      </w:r>
      <w:hyperlink w:anchor="P96" w:history="1">
        <w:r>
          <w:rPr>
            <w:color w:val="0000FF"/>
          </w:rPr>
          <w:t>строкам 01</w:t>
        </w:r>
      </w:hyperlink>
      <w:r>
        <w:t xml:space="preserve">, </w:t>
      </w:r>
      <w:hyperlink w:anchor="P100" w:history="1">
        <w:r>
          <w:rPr>
            <w:color w:val="0000FF"/>
          </w:rPr>
          <w:t>02</w:t>
        </w:r>
      </w:hyperlink>
      <w:r>
        <w:t xml:space="preserve"> в графе 4 указываются коды видов экономической деятельности по </w:t>
      </w:r>
      <w:hyperlink r:id="rId36" w:history="1">
        <w:r>
          <w:rPr>
            <w:color w:val="0000FF"/>
          </w:rPr>
          <w:t>ОКВЭД2</w:t>
        </w:r>
      </w:hyperlink>
      <w:r>
        <w:t xml:space="preserve"> (до последнего знака, но не менее 4-х знаков), самостоятельно определенными при государственной регистрации и включенными в ЕГРЮЛ:</w:t>
      </w:r>
    </w:p>
    <w:p w:rsidR="0071090C" w:rsidRDefault="0071090C">
      <w:pPr>
        <w:pStyle w:val="ConsPlusNormal"/>
        <w:spacing w:before="220"/>
        <w:ind w:firstLine="540"/>
        <w:jc w:val="both"/>
      </w:pPr>
      <w:r>
        <w:t xml:space="preserve">по </w:t>
      </w:r>
      <w:hyperlink w:anchor="P96" w:history="1">
        <w:r>
          <w:rPr>
            <w:color w:val="0000FF"/>
          </w:rPr>
          <w:t>строке 01</w:t>
        </w:r>
      </w:hyperlink>
      <w:r>
        <w:t xml:space="preserve"> - код основного вида экономической деятельности (первый из заявленных считается основным);</w:t>
      </w:r>
    </w:p>
    <w:p w:rsidR="0071090C" w:rsidRDefault="0071090C">
      <w:pPr>
        <w:pStyle w:val="ConsPlusNormal"/>
        <w:spacing w:before="220"/>
        <w:ind w:firstLine="540"/>
        <w:jc w:val="both"/>
      </w:pPr>
      <w:r>
        <w:t xml:space="preserve">по </w:t>
      </w:r>
      <w:hyperlink w:anchor="P100" w:history="1">
        <w:r>
          <w:rPr>
            <w:color w:val="0000FF"/>
          </w:rPr>
          <w:t>строке 02</w:t>
        </w:r>
      </w:hyperlink>
      <w:r>
        <w:t xml:space="preserve"> - коды дополнительных видов экономической деятельности, но только в части видов экономической деятельности, отнесенных к </w:t>
      </w:r>
      <w:hyperlink r:id="rId37" w:history="1">
        <w:r>
          <w:rPr>
            <w:color w:val="0000FF"/>
          </w:rPr>
          <w:t>разделу 85</w:t>
        </w:r>
      </w:hyperlink>
      <w:r>
        <w:t>. "Образование" согласно ОКВЭД2. Возможно указание нескольких кодов в свободных строках, число которых может быть при необходимости увеличено. В случае отсутствия кодов проставляется код 9999.</w:t>
      </w:r>
    </w:p>
    <w:p w:rsidR="0071090C" w:rsidRDefault="0071090C">
      <w:pPr>
        <w:pStyle w:val="ConsPlusNormal"/>
        <w:spacing w:before="220"/>
        <w:ind w:firstLine="540"/>
        <w:jc w:val="both"/>
      </w:pPr>
      <w:r>
        <w:t xml:space="preserve">В отчетах по обособленным подразделениям юридического лица (в том числе филиалам) по </w:t>
      </w:r>
      <w:hyperlink w:anchor="P96" w:history="1">
        <w:r>
          <w:rPr>
            <w:color w:val="0000FF"/>
          </w:rPr>
          <w:t>строкам 01</w:t>
        </w:r>
      </w:hyperlink>
      <w:r>
        <w:t xml:space="preserve">, </w:t>
      </w:r>
      <w:hyperlink w:anchor="P100" w:history="1">
        <w:r>
          <w:rPr>
            <w:color w:val="0000FF"/>
          </w:rPr>
          <w:t>02</w:t>
        </w:r>
      </w:hyperlink>
      <w:r>
        <w:t xml:space="preserve"> сведения о видах экономической деятельности по </w:t>
      </w:r>
      <w:hyperlink r:id="rId38" w:history="1">
        <w:r>
          <w:rPr>
            <w:color w:val="0000FF"/>
          </w:rPr>
          <w:t>ОКВЭД2</w:t>
        </w:r>
      </w:hyperlink>
      <w:r>
        <w:t xml:space="preserve"> заполняются на основе сведений, заявленных при регистрации юридического лица, создавшего данное подразделение, или положения об обособленном подразделении, устава или других документов, содержащих соответствующую информацию. В случае отсутствия документов о таком обособленном подразделении проставляется код фактического вида экономической деятельности.</w:t>
      </w:r>
    </w:p>
    <w:p w:rsidR="0071090C" w:rsidRDefault="0071090C">
      <w:pPr>
        <w:pStyle w:val="ConsPlusNormal"/>
        <w:spacing w:before="220"/>
        <w:ind w:firstLine="540"/>
        <w:jc w:val="both"/>
      </w:pPr>
      <w:r>
        <w:t xml:space="preserve">При заполнении сведений по </w:t>
      </w:r>
      <w:hyperlink r:id="rId39" w:history="1">
        <w:r>
          <w:rPr>
            <w:color w:val="0000FF"/>
          </w:rPr>
          <w:t>ОКВЭД2</w:t>
        </w:r>
      </w:hyperlink>
      <w:r>
        <w:t xml:space="preserve"> следует использовать информационный ресурс </w:t>
      </w:r>
      <w:r>
        <w:lastRenderedPageBreak/>
        <w:t>Росстата, содержащий соответствующий классификатор: http://www.gks.ru/metod/classifiers.html.</w:t>
      </w:r>
    </w:p>
    <w:p w:rsidR="0071090C" w:rsidRDefault="0071090C">
      <w:pPr>
        <w:pStyle w:val="ConsPlusNormal"/>
        <w:spacing w:before="220"/>
        <w:ind w:firstLine="540"/>
        <w:jc w:val="both"/>
      </w:pPr>
      <w:r>
        <w:t xml:space="preserve">8. По </w:t>
      </w:r>
      <w:hyperlink w:anchor="P113" w:history="1">
        <w:r>
          <w:rPr>
            <w:color w:val="0000FF"/>
          </w:rPr>
          <w:t>строкам 03</w:t>
        </w:r>
      </w:hyperlink>
      <w:r>
        <w:t xml:space="preserve">, </w:t>
      </w:r>
      <w:hyperlink w:anchor="P117" w:history="1">
        <w:r>
          <w:rPr>
            <w:color w:val="0000FF"/>
          </w:rPr>
          <w:t>04</w:t>
        </w:r>
      </w:hyperlink>
      <w:r>
        <w:t xml:space="preserve"> в графе 4 указываются коды фактических видов экономической деятельности по </w:t>
      </w:r>
      <w:hyperlink r:id="rId40" w:history="1">
        <w:r>
          <w:rPr>
            <w:color w:val="0000FF"/>
          </w:rPr>
          <w:t>ОКВЭД2</w:t>
        </w:r>
      </w:hyperlink>
      <w:r>
        <w:t xml:space="preserve"> (до последнего знака, но не менее 4-х знаков):</w:t>
      </w:r>
    </w:p>
    <w:p w:rsidR="0071090C" w:rsidRDefault="0071090C">
      <w:pPr>
        <w:pStyle w:val="ConsPlusNormal"/>
        <w:spacing w:before="220"/>
        <w:ind w:firstLine="540"/>
        <w:jc w:val="both"/>
      </w:pPr>
      <w:r>
        <w:t xml:space="preserve">по </w:t>
      </w:r>
      <w:hyperlink w:anchor="P113" w:history="1">
        <w:r>
          <w:rPr>
            <w:color w:val="0000FF"/>
          </w:rPr>
          <w:t>строке 03</w:t>
        </w:r>
      </w:hyperlink>
      <w:r>
        <w:t xml:space="preserve"> - код фактического основного вида экономической деятельности;</w:t>
      </w:r>
    </w:p>
    <w:p w:rsidR="0071090C" w:rsidRDefault="0071090C">
      <w:pPr>
        <w:pStyle w:val="ConsPlusNormal"/>
        <w:spacing w:before="220"/>
        <w:ind w:firstLine="540"/>
        <w:jc w:val="both"/>
      </w:pPr>
      <w:r>
        <w:t xml:space="preserve">по </w:t>
      </w:r>
      <w:hyperlink w:anchor="P117" w:history="1">
        <w:r>
          <w:rPr>
            <w:color w:val="0000FF"/>
          </w:rPr>
          <w:t>строке 04</w:t>
        </w:r>
      </w:hyperlink>
      <w:r>
        <w:t xml:space="preserve"> - коды фактических дополнительных видов экономической деятельности, но только в части видов экономической деятельности, отнесенных к </w:t>
      </w:r>
      <w:hyperlink r:id="rId41" w:history="1">
        <w:r>
          <w:rPr>
            <w:color w:val="0000FF"/>
          </w:rPr>
          <w:t>разделу 85</w:t>
        </w:r>
      </w:hyperlink>
      <w:r>
        <w:t xml:space="preserve"> "Образование" согласно ОКВЭД2. Возможно указание нескольких кодов в свободных строках, число которых может быть при необходимости увеличено. В случае отсутствия кодов проставляется код 9999.</w:t>
      </w:r>
    </w:p>
    <w:p w:rsidR="0071090C" w:rsidRDefault="0071090C">
      <w:pPr>
        <w:pStyle w:val="ConsPlusNormal"/>
        <w:spacing w:before="220"/>
        <w:ind w:firstLine="540"/>
        <w:jc w:val="both"/>
      </w:pPr>
      <w:r>
        <w:t xml:space="preserve">Рекомендации по заполнению кодов фактических видов экономической деятельности приведены в </w:t>
      </w:r>
      <w:hyperlink w:anchor="P628" w:history="1">
        <w:r>
          <w:rPr>
            <w:color w:val="0000FF"/>
          </w:rPr>
          <w:t>п. 1</w:t>
        </w:r>
      </w:hyperlink>
      <w:r>
        <w:t xml:space="preserve"> настоящих указаний.</w:t>
      </w:r>
    </w:p>
    <w:p w:rsidR="0071090C" w:rsidRDefault="0071090C">
      <w:pPr>
        <w:pStyle w:val="ConsPlusNormal"/>
        <w:spacing w:before="220"/>
        <w:ind w:firstLine="540"/>
        <w:jc w:val="both"/>
      </w:pPr>
      <w:r>
        <w:t xml:space="preserve">При заполнении сведений по </w:t>
      </w:r>
      <w:hyperlink r:id="rId42" w:history="1">
        <w:r>
          <w:rPr>
            <w:color w:val="0000FF"/>
          </w:rPr>
          <w:t>ОКВЭД2</w:t>
        </w:r>
      </w:hyperlink>
      <w:r>
        <w:t xml:space="preserve"> следует использовать информационный ресурс Росстата, содержащий соответствующий классификатор: http://www.gks.ru/metod/classifiers.html.</w:t>
      </w:r>
    </w:p>
    <w:p w:rsidR="0071090C" w:rsidRDefault="0071090C">
      <w:pPr>
        <w:pStyle w:val="ConsPlusNormal"/>
        <w:spacing w:before="220"/>
        <w:ind w:firstLine="540"/>
        <w:jc w:val="both"/>
      </w:pPr>
      <w:r>
        <w:t xml:space="preserve">9. По </w:t>
      </w:r>
      <w:hyperlink w:anchor="P130" w:history="1">
        <w:r>
          <w:rPr>
            <w:color w:val="0000FF"/>
          </w:rPr>
          <w:t>строкам 05</w:t>
        </w:r>
      </w:hyperlink>
      <w:r>
        <w:t xml:space="preserve">, </w:t>
      </w:r>
      <w:hyperlink w:anchor="P134" w:history="1">
        <w:r>
          <w:rPr>
            <w:color w:val="0000FF"/>
          </w:rPr>
          <w:t>06</w:t>
        </w:r>
      </w:hyperlink>
      <w:r>
        <w:t xml:space="preserve"> в графе 4 проставляется 11-значный код местонахождения объекта по Общероссийскому </w:t>
      </w:r>
      <w:hyperlink r:id="rId43" w:history="1">
        <w:r>
          <w:rPr>
            <w:color w:val="0000FF"/>
          </w:rPr>
          <w:t>классификатору</w:t>
        </w:r>
      </w:hyperlink>
      <w:r>
        <w:t xml:space="preserve"> административно-территориального деления (ОКАТО):</w:t>
      </w:r>
    </w:p>
    <w:p w:rsidR="0071090C" w:rsidRDefault="0071090C">
      <w:pPr>
        <w:pStyle w:val="ConsPlusNormal"/>
        <w:spacing w:before="220"/>
        <w:ind w:firstLine="540"/>
        <w:jc w:val="both"/>
      </w:pPr>
      <w:r>
        <w:t xml:space="preserve">по </w:t>
      </w:r>
      <w:hyperlink w:anchor="P130" w:history="1">
        <w:r>
          <w:rPr>
            <w:color w:val="0000FF"/>
          </w:rPr>
          <w:t>строке 05</w:t>
        </w:r>
      </w:hyperlink>
      <w:r>
        <w:t xml:space="preserve"> - код места нахождения объекта, заявленный при государственной регистрации;</w:t>
      </w:r>
    </w:p>
    <w:p w:rsidR="0071090C" w:rsidRDefault="0071090C">
      <w:pPr>
        <w:pStyle w:val="ConsPlusNormal"/>
        <w:spacing w:before="220"/>
        <w:ind w:firstLine="540"/>
        <w:jc w:val="both"/>
      </w:pPr>
      <w:r>
        <w:t xml:space="preserve">по </w:t>
      </w:r>
      <w:hyperlink w:anchor="P134" w:history="1">
        <w:r>
          <w:rPr>
            <w:color w:val="0000FF"/>
          </w:rPr>
          <w:t>строке 06</w:t>
        </w:r>
      </w:hyperlink>
      <w:r>
        <w:t xml:space="preserve"> - код фактического места осуществления деятельности объекта.</w:t>
      </w:r>
    </w:p>
    <w:p w:rsidR="0071090C" w:rsidRDefault="0071090C">
      <w:pPr>
        <w:pStyle w:val="ConsPlusNormal"/>
        <w:spacing w:before="220"/>
        <w:ind w:firstLine="540"/>
        <w:jc w:val="both"/>
      </w:pPr>
      <w:r>
        <w:t xml:space="preserve">Если на Интернет-портале Росстата по адресу: http://websbor.gks.ru/online/#!/gs/statistic-codes отсутствует информация о юридическом лице и (или) каком-либо его обособленном подразделении (в том числе филиале), при заполнении этих сведений следует использовать информационный ресурс Росстата (http://www.gks.ru/metod/classifiers.html), содержащий общероссийский классификатор </w:t>
      </w:r>
      <w:hyperlink r:id="rId44" w:history="1">
        <w:r>
          <w:rPr>
            <w:color w:val="0000FF"/>
          </w:rPr>
          <w:t>ОКАТО</w:t>
        </w:r>
      </w:hyperlink>
      <w:r>
        <w:t>.</w:t>
      </w:r>
    </w:p>
    <w:p w:rsidR="0071090C" w:rsidRDefault="0071090C">
      <w:pPr>
        <w:pStyle w:val="ConsPlusNormal"/>
        <w:spacing w:before="220"/>
        <w:ind w:firstLine="540"/>
        <w:jc w:val="both"/>
      </w:pPr>
      <w:r>
        <w:t xml:space="preserve">В отчетах по обособленным подразделениям юридического лица, не являющимся филиалами (данные о них не содержатся в ЕГРЮЛ), сведения по </w:t>
      </w:r>
      <w:hyperlink w:anchor="P130" w:history="1">
        <w:r>
          <w:rPr>
            <w:color w:val="0000FF"/>
          </w:rPr>
          <w:t>строке 05</w:t>
        </w:r>
      </w:hyperlink>
      <w:r>
        <w:t xml:space="preserve"> заполняются на основании сведений об адресе в </w:t>
      </w:r>
      <w:hyperlink r:id="rId45" w:history="1">
        <w:r>
          <w:rPr>
            <w:color w:val="0000FF"/>
          </w:rPr>
          <w:t>форме N С-09-3-1</w:t>
        </w:r>
      </w:hyperlink>
      <w:r>
        <w:t xml:space="preserve"> "Сообщение о создании на территории Российской Федерации обособленных подразделений (за исключением филиалов и представительств) российской организации и об изменениях в ранее сообщенные сведения о таких обособленных подразделениях" &lt;3&gt; или положения об обособленном подразделении, устава или других документов, содержащих соответствующую информацию. В случае отсутствия документов о таком обособленном подразделении проставляется код фактического места осуществления деятельности.</w:t>
      </w:r>
    </w:p>
    <w:p w:rsidR="0071090C" w:rsidRDefault="0071090C">
      <w:pPr>
        <w:pStyle w:val="ConsPlusNormal"/>
        <w:spacing w:before="220"/>
        <w:ind w:firstLine="540"/>
        <w:jc w:val="both"/>
      </w:pPr>
      <w:r>
        <w:t>--------------------------------</w:t>
      </w:r>
    </w:p>
    <w:p w:rsidR="0071090C" w:rsidRDefault="0071090C">
      <w:pPr>
        <w:pStyle w:val="ConsPlusNormal"/>
        <w:spacing w:before="220"/>
        <w:ind w:firstLine="540"/>
        <w:jc w:val="both"/>
      </w:pPr>
      <w:r>
        <w:t xml:space="preserve">&lt;3&gt; Утверждена </w:t>
      </w:r>
      <w:hyperlink r:id="rId46" w:history="1">
        <w:r>
          <w:rPr>
            <w:color w:val="0000FF"/>
          </w:rPr>
          <w:t>Приказом</w:t>
        </w:r>
      </w:hyperlink>
      <w:r>
        <w:t xml:space="preserve"> Федеральной налоговой службы от 9 июня 2011 г. N ММВ-7-6/362@ "Об утверждении форм и форматов сообщений, предусмотренных пунктами 2 и 3 статьи 23 Налогового кодекса Российской Федерации, а также порядка заполнения форм сообщений и порядка представления сообщений в электронном виде по телекоммуникационным каналам связи".</w:t>
      </w:r>
    </w:p>
    <w:p w:rsidR="0071090C" w:rsidRDefault="0071090C">
      <w:pPr>
        <w:pStyle w:val="ConsPlusNormal"/>
        <w:jc w:val="both"/>
      </w:pPr>
    </w:p>
    <w:p w:rsidR="0071090C" w:rsidRDefault="0071090C">
      <w:pPr>
        <w:pStyle w:val="ConsPlusNormal"/>
        <w:ind w:firstLine="540"/>
        <w:jc w:val="both"/>
      </w:pPr>
      <w:r>
        <w:t xml:space="preserve">В отчетах по обособленным подразделениям, являющимся филиалами, в случае отсутствия сведений о них в ЕГРЮЛ, информация по </w:t>
      </w:r>
      <w:hyperlink w:anchor="P130" w:history="1">
        <w:r>
          <w:rPr>
            <w:color w:val="0000FF"/>
          </w:rPr>
          <w:t>строке 05</w:t>
        </w:r>
      </w:hyperlink>
      <w:r>
        <w:t xml:space="preserve"> заполняется на основании положения об обособленном подразделении, устава или других документов, содержащих соответствующую информацию.</w:t>
      </w:r>
    </w:p>
    <w:p w:rsidR="0071090C" w:rsidRDefault="0071090C">
      <w:pPr>
        <w:pStyle w:val="ConsPlusNormal"/>
        <w:spacing w:before="220"/>
        <w:ind w:firstLine="540"/>
        <w:jc w:val="both"/>
      </w:pPr>
      <w:r>
        <w:t xml:space="preserve">10. По </w:t>
      </w:r>
      <w:hyperlink w:anchor="P139" w:history="1">
        <w:r>
          <w:rPr>
            <w:color w:val="0000FF"/>
          </w:rPr>
          <w:t>строкам 07</w:t>
        </w:r>
      </w:hyperlink>
      <w:r>
        <w:t xml:space="preserve">, </w:t>
      </w:r>
      <w:hyperlink w:anchor="P143" w:history="1">
        <w:r>
          <w:rPr>
            <w:color w:val="0000FF"/>
          </w:rPr>
          <w:t>08</w:t>
        </w:r>
      </w:hyperlink>
      <w:r>
        <w:t xml:space="preserve"> в графе 4 проставляется 11-значный код территории муниципального </w:t>
      </w:r>
      <w:r>
        <w:lastRenderedPageBreak/>
        <w:t xml:space="preserve">образования объекта по Общероссийскому </w:t>
      </w:r>
      <w:hyperlink r:id="rId47" w:history="1">
        <w:r>
          <w:rPr>
            <w:color w:val="0000FF"/>
          </w:rPr>
          <w:t>классификатору</w:t>
        </w:r>
      </w:hyperlink>
      <w:r>
        <w:t xml:space="preserve"> территорий муниципальных образования (ОКТМО):</w:t>
      </w:r>
    </w:p>
    <w:p w:rsidR="0071090C" w:rsidRDefault="0071090C">
      <w:pPr>
        <w:pStyle w:val="ConsPlusNormal"/>
        <w:spacing w:before="220"/>
        <w:ind w:firstLine="540"/>
        <w:jc w:val="both"/>
      </w:pPr>
      <w:r>
        <w:t xml:space="preserve">по </w:t>
      </w:r>
      <w:hyperlink w:anchor="P139" w:history="1">
        <w:r>
          <w:rPr>
            <w:color w:val="0000FF"/>
          </w:rPr>
          <w:t>строке 07</w:t>
        </w:r>
      </w:hyperlink>
      <w:r>
        <w:t xml:space="preserve"> - код территории муниципального образования объекта, заявленный при государственной регистрации;</w:t>
      </w:r>
    </w:p>
    <w:p w:rsidR="0071090C" w:rsidRDefault="0071090C">
      <w:pPr>
        <w:pStyle w:val="ConsPlusNormal"/>
        <w:spacing w:before="220"/>
        <w:ind w:firstLine="540"/>
        <w:jc w:val="both"/>
      </w:pPr>
      <w:r>
        <w:t xml:space="preserve">по </w:t>
      </w:r>
      <w:hyperlink w:anchor="P143" w:history="1">
        <w:r>
          <w:rPr>
            <w:color w:val="0000FF"/>
          </w:rPr>
          <w:t>строке 08</w:t>
        </w:r>
      </w:hyperlink>
      <w:r>
        <w:t xml:space="preserve"> - код территории муниципального образования фактического места осуществления деятельности объекта.</w:t>
      </w:r>
    </w:p>
    <w:p w:rsidR="0071090C" w:rsidRDefault="0071090C">
      <w:pPr>
        <w:pStyle w:val="ConsPlusNormal"/>
        <w:spacing w:before="220"/>
        <w:ind w:firstLine="540"/>
        <w:jc w:val="both"/>
      </w:pPr>
      <w:r>
        <w:t xml:space="preserve">Если на Интернет-портале Росстата по адресу: http://websbor.gks.ru/online/#!/gs/statistic-codes отсутствует информация о юридическом лице и (или) каком-либо его обособленном подразделении (в том числе филиале), при заполнении этих сведений следует использовать информационный ресурс Росстата (http://www.gks.ru/metod/classifiers.html), содержащий общероссийский классификатор </w:t>
      </w:r>
      <w:hyperlink r:id="rId48" w:history="1">
        <w:r>
          <w:rPr>
            <w:color w:val="0000FF"/>
          </w:rPr>
          <w:t>ОКТМО</w:t>
        </w:r>
      </w:hyperlink>
      <w:r>
        <w:t>.</w:t>
      </w:r>
    </w:p>
    <w:p w:rsidR="0071090C" w:rsidRDefault="0071090C">
      <w:pPr>
        <w:pStyle w:val="ConsPlusNormal"/>
        <w:spacing w:before="220"/>
        <w:ind w:firstLine="540"/>
        <w:jc w:val="both"/>
      </w:pPr>
      <w:r>
        <w:t xml:space="preserve">В отчетах по обособленным подразделениям юридического лица, не являющимся филиалами (данные о них не содержатся в ЕГРЮЛ), сведения по </w:t>
      </w:r>
      <w:hyperlink w:anchor="P139" w:history="1">
        <w:r>
          <w:rPr>
            <w:color w:val="0000FF"/>
          </w:rPr>
          <w:t>строке 07</w:t>
        </w:r>
      </w:hyperlink>
      <w:r>
        <w:t xml:space="preserve"> заполняются на основании об адресе в </w:t>
      </w:r>
      <w:hyperlink r:id="rId49" w:history="1">
        <w:r>
          <w:rPr>
            <w:color w:val="0000FF"/>
          </w:rPr>
          <w:t>форме N С-09-3-1</w:t>
        </w:r>
      </w:hyperlink>
      <w:r>
        <w:t xml:space="preserve"> "Сообщение о создании на территории Российской Федерации обособленных подразделений (за исключением филиалов и представительств) российской организации и об изменениях в ранее сообщенные сведения о таких обособленных подразделениях" или положения об обособленном подразделении, устава или других документов, содержащих соответствующую информацию. В случае отсутствия документов о таком обособленном подразделении проставляется код фактического места осуществления деятельности.</w:t>
      </w:r>
    </w:p>
    <w:p w:rsidR="0071090C" w:rsidRDefault="0071090C">
      <w:pPr>
        <w:pStyle w:val="ConsPlusNormal"/>
        <w:spacing w:before="220"/>
        <w:ind w:firstLine="540"/>
        <w:jc w:val="both"/>
      </w:pPr>
      <w:r>
        <w:t xml:space="preserve">В отчетах по обособленным подразделениям, являющимися филиалами, в случае отсутствия сведений о них в ЕГРЮЛ, информация по </w:t>
      </w:r>
      <w:hyperlink w:anchor="P139" w:history="1">
        <w:r>
          <w:rPr>
            <w:color w:val="0000FF"/>
          </w:rPr>
          <w:t>строке 07</w:t>
        </w:r>
      </w:hyperlink>
      <w:r>
        <w:t xml:space="preserve"> заполняется на основании положения об обособленном подразделении, устава или других документов, содержащих соответствующую информацию.</w:t>
      </w:r>
    </w:p>
    <w:p w:rsidR="0071090C" w:rsidRDefault="0071090C">
      <w:pPr>
        <w:pStyle w:val="ConsPlusNormal"/>
        <w:spacing w:before="220"/>
        <w:ind w:firstLine="540"/>
        <w:jc w:val="both"/>
      </w:pPr>
      <w:r>
        <w:t xml:space="preserve">11. По </w:t>
      </w:r>
      <w:hyperlink w:anchor="P147" w:history="1">
        <w:r>
          <w:rPr>
            <w:color w:val="0000FF"/>
          </w:rPr>
          <w:t>строке 09</w:t>
        </w:r>
      </w:hyperlink>
      <w:r>
        <w:t xml:space="preserve"> в графе 4 проставляется 2-значный код формы собственности объекта по Общероссийскому классификатору форм собственности </w:t>
      </w:r>
      <w:hyperlink r:id="rId50" w:history="1">
        <w:r>
          <w:rPr>
            <w:color w:val="0000FF"/>
          </w:rPr>
          <w:t>(ОКФС)</w:t>
        </w:r>
      </w:hyperlink>
      <w:r>
        <w:t>.</w:t>
      </w:r>
    </w:p>
    <w:p w:rsidR="0071090C" w:rsidRDefault="0071090C">
      <w:pPr>
        <w:pStyle w:val="ConsPlusNormal"/>
        <w:spacing w:before="220"/>
        <w:ind w:firstLine="540"/>
        <w:jc w:val="both"/>
      </w:pPr>
      <w:r>
        <w:t xml:space="preserve">Если на Интернет-портале Росстата по адресу: http://websbor.gks.ru/online/#!/gs/statistic-codes отсутствует информация о юридическом лице и (или) каком-либо его обособленном подразделении (в том числе филиале), при заполнении этих сведений следует использовать информационный ресурс Росстата (http://www.gks.ru/metod/classifiers.html), содержащий общероссийский классификатор </w:t>
      </w:r>
      <w:hyperlink r:id="rId51" w:history="1">
        <w:r>
          <w:rPr>
            <w:color w:val="0000FF"/>
          </w:rPr>
          <w:t>ОКФС</w:t>
        </w:r>
      </w:hyperlink>
      <w:r>
        <w:t>.</w:t>
      </w:r>
    </w:p>
    <w:p w:rsidR="0071090C" w:rsidRDefault="0071090C">
      <w:pPr>
        <w:pStyle w:val="ConsPlusNormal"/>
        <w:spacing w:before="220"/>
        <w:ind w:firstLine="540"/>
        <w:jc w:val="both"/>
      </w:pPr>
      <w:r>
        <w:t xml:space="preserve">Код </w:t>
      </w:r>
      <w:hyperlink r:id="rId52" w:history="1">
        <w:r>
          <w:rPr>
            <w:color w:val="0000FF"/>
          </w:rPr>
          <w:t>ОКФС</w:t>
        </w:r>
      </w:hyperlink>
      <w:r>
        <w:t xml:space="preserve"> обособленных подразделений (в том числе филиалов) должен равняться коду </w:t>
      </w:r>
      <w:hyperlink r:id="rId53" w:history="1">
        <w:r>
          <w:rPr>
            <w:color w:val="0000FF"/>
          </w:rPr>
          <w:t>ОКФС</w:t>
        </w:r>
      </w:hyperlink>
      <w:r>
        <w:t xml:space="preserve"> юридического лица, в составе которого они находятся.</w:t>
      </w:r>
    </w:p>
    <w:p w:rsidR="0071090C" w:rsidRDefault="0071090C">
      <w:pPr>
        <w:pStyle w:val="ConsPlusNormal"/>
        <w:spacing w:before="220"/>
        <w:ind w:firstLine="540"/>
        <w:jc w:val="both"/>
      </w:pPr>
      <w:r>
        <w:t xml:space="preserve">12. По </w:t>
      </w:r>
      <w:hyperlink w:anchor="P151" w:history="1">
        <w:r>
          <w:rPr>
            <w:color w:val="0000FF"/>
          </w:rPr>
          <w:t>строке 10</w:t>
        </w:r>
      </w:hyperlink>
      <w:r>
        <w:t xml:space="preserve"> в графе 4 проставляется 7-значный код ведомственной принадлежности объекта по Общероссийскому классификатору органов государственной власти и управления </w:t>
      </w:r>
      <w:hyperlink r:id="rId54" w:history="1">
        <w:r>
          <w:rPr>
            <w:color w:val="0000FF"/>
          </w:rPr>
          <w:t>(ОКОГУ)</w:t>
        </w:r>
      </w:hyperlink>
      <w:r>
        <w:t>.</w:t>
      </w:r>
    </w:p>
    <w:p w:rsidR="0071090C" w:rsidRDefault="0071090C">
      <w:pPr>
        <w:pStyle w:val="ConsPlusNormal"/>
        <w:spacing w:before="220"/>
        <w:ind w:firstLine="540"/>
        <w:jc w:val="both"/>
      </w:pPr>
      <w:r>
        <w:t xml:space="preserve">Если на Интернет-портале Росстата по адресу: http://websbor.gks.ru/online/#!/gs/statistic-codes отсутствует информация о юридическом лице и (или) каком-либо его обособленном подразделении (в том числе филиале), при заполнении этих сведений следует использовать информационный ресурс Росстата (http://www.gks.ru/metod/classifiers.html), содержащий общероссийский классификатор </w:t>
      </w:r>
      <w:hyperlink r:id="rId55" w:history="1">
        <w:r>
          <w:rPr>
            <w:color w:val="0000FF"/>
          </w:rPr>
          <w:t>ОКОГУ</w:t>
        </w:r>
      </w:hyperlink>
      <w:r>
        <w:t>.</w:t>
      </w:r>
    </w:p>
    <w:p w:rsidR="0071090C" w:rsidRDefault="0071090C">
      <w:pPr>
        <w:pStyle w:val="ConsPlusNormal"/>
        <w:spacing w:before="220"/>
        <w:ind w:firstLine="540"/>
        <w:jc w:val="both"/>
      </w:pPr>
      <w:r>
        <w:t xml:space="preserve">Код </w:t>
      </w:r>
      <w:hyperlink r:id="rId56" w:history="1">
        <w:r>
          <w:rPr>
            <w:color w:val="0000FF"/>
          </w:rPr>
          <w:t>ОКОГУ</w:t>
        </w:r>
      </w:hyperlink>
      <w:r>
        <w:t xml:space="preserve"> обособленных подразделений (в том числе филиалов) должен равняться коду </w:t>
      </w:r>
      <w:hyperlink r:id="rId57" w:history="1">
        <w:r>
          <w:rPr>
            <w:color w:val="0000FF"/>
          </w:rPr>
          <w:t>ОКОГУ</w:t>
        </w:r>
      </w:hyperlink>
      <w:r>
        <w:t xml:space="preserve"> юридического лица, в составе которого они находятся.</w:t>
      </w:r>
    </w:p>
    <w:p w:rsidR="0071090C" w:rsidRDefault="0071090C">
      <w:pPr>
        <w:pStyle w:val="ConsPlusNormal"/>
        <w:spacing w:before="220"/>
        <w:ind w:firstLine="540"/>
        <w:jc w:val="both"/>
      </w:pPr>
      <w:r>
        <w:t xml:space="preserve">13. По </w:t>
      </w:r>
      <w:hyperlink w:anchor="P155" w:history="1">
        <w:r>
          <w:rPr>
            <w:color w:val="0000FF"/>
          </w:rPr>
          <w:t>строке 11</w:t>
        </w:r>
      </w:hyperlink>
      <w:r>
        <w:t xml:space="preserve"> в графе 4 проставляется 5-значный код организационно-правовой формы по </w:t>
      </w:r>
      <w:r>
        <w:lastRenderedPageBreak/>
        <w:t xml:space="preserve">Общероссийскому </w:t>
      </w:r>
      <w:hyperlink r:id="rId58" w:history="1">
        <w:r>
          <w:rPr>
            <w:color w:val="0000FF"/>
          </w:rPr>
          <w:t>классификатору</w:t>
        </w:r>
      </w:hyperlink>
      <w:r>
        <w:t xml:space="preserve"> организационно-правовых форм (ОКОПФ).</w:t>
      </w:r>
    </w:p>
    <w:p w:rsidR="0071090C" w:rsidRDefault="0071090C">
      <w:pPr>
        <w:pStyle w:val="ConsPlusNormal"/>
        <w:spacing w:before="220"/>
        <w:ind w:firstLine="540"/>
        <w:jc w:val="both"/>
      </w:pPr>
      <w:r>
        <w:t xml:space="preserve">Если на Интернет-портале Росстата по адресу: http://websbor.gks.ru/online/#!/gs/statistic-codes отсутствует информация о юридическом лице и (или) каком-либо его обособленном подразделении (в том числе филиале), при заполнении этих сведений следует использовать информационный ресурс Росстата (http://www.gks.ru/metod/classifiers.html), содержащий общероссийский классификатор </w:t>
      </w:r>
      <w:hyperlink r:id="rId59" w:history="1">
        <w:r>
          <w:rPr>
            <w:color w:val="0000FF"/>
          </w:rPr>
          <w:t>ОКОПФ</w:t>
        </w:r>
      </w:hyperlink>
      <w:r>
        <w:t>.</w:t>
      </w:r>
    </w:p>
    <w:p w:rsidR="0071090C" w:rsidRDefault="0071090C">
      <w:pPr>
        <w:pStyle w:val="ConsPlusNormal"/>
        <w:spacing w:before="220"/>
        <w:ind w:firstLine="540"/>
        <w:jc w:val="both"/>
      </w:pPr>
      <w:r>
        <w:t xml:space="preserve">Для обособленных подразделений могут быть использованы следующие коды ОКОПФ: </w:t>
      </w:r>
      <w:hyperlink r:id="rId60" w:history="1">
        <w:r>
          <w:rPr>
            <w:color w:val="0000FF"/>
          </w:rPr>
          <w:t>30001</w:t>
        </w:r>
      </w:hyperlink>
      <w:r>
        <w:t xml:space="preserve"> "Представительства", </w:t>
      </w:r>
      <w:hyperlink r:id="rId61" w:history="1">
        <w:r>
          <w:rPr>
            <w:color w:val="0000FF"/>
          </w:rPr>
          <w:t>30002</w:t>
        </w:r>
      </w:hyperlink>
      <w:r>
        <w:t xml:space="preserve"> "Филиалы", </w:t>
      </w:r>
      <w:hyperlink r:id="rId62" w:history="1">
        <w:r>
          <w:rPr>
            <w:color w:val="0000FF"/>
          </w:rPr>
          <w:t>30003</w:t>
        </w:r>
      </w:hyperlink>
      <w:r>
        <w:t xml:space="preserve"> "Обособленные подразделения юридических лиц", </w:t>
      </w:r>
      <w:hyperlink r:id="rId63" w:history="1">
        <w:r>
          <w:rPr>
            <w:color w:val="0000FF"/>
          </w:rPr>
          <w:t>30004</w:t>
        </w:r>
      </w:hyperlink>
      <w:r>
        <w:t xml:space="preserve"> "Структурные подразделения обособленных подразделений юридических лиц".</w:t>
      </w:r>
    </w:p>
    <w:p w:rsidR="0071090C" w:rsidRDefault="0071090C">
      <w:pPr>
        <w:pStyle w:val="ConsPlusNormal"/>
        <w:spacing w:before="220"/>
        <w:ind w:firstLine="540"/>
        <w:jc w:val="both"/>
      </w:pPr>
      <w:r>
        <w:t xml:space="preserve">14. По </w:t>
      </w:r>
      <w:hyperlink w:anchor="P168" w:history="1">
        <w:r>
          <w:rPr>
            <w:color w:val="0000FF"/>
          </w:rPr>
          <w:t>строке 12</w:t>
        </w:r>
      </w:hyperlink>
      <w:r>
        <w:t xml:space="preserve"> в графе 4 указывается тип организации: проставляется только один из кодов от 1 до 9. В отчетах по обособленным подразделениям (в том числе филиалам) указывается код типа юридического лица, в составе которого они находятся.</w:t>
      </w:r>
    </w:p>
    <w:p w:rsidR="0071090C" w:rsidRDefault="0071090C">
      <w:pPr>
        <w:pStyle w:val="ConsPlusNormal"/>
        <w:spacing w:before="220"/>
        <w:ind w:firstLine="540"/>
        <w:jc w:val="both"/>
      </w:pPr>
      <w:r>
        <w:t xml:space="preserve">15. По </w:t>
      </w:r>
      <w:hyperlink w:anchor="P176" w:history="1">
        <w:r>
          <w:rPr>
            <w:color w:val="0000FF"/>
          </w:rPr>
          <w:t>строке 13</w:t>
        </w:r>
      </w:hyperlink>
      <w:r>
        <w:t xml:space="preserve"> в графе 4 указывается только один из кодов, характеризующих деятельность организации по обучению лиц с ограниченными возможностями здоровья и (или) инвалидностью по дополнительным общеобразовательным программам. Код 1 проставляет организация, являющаяся отдельной организацией, осуществляющей образовательную деятельность по адаптированным дополнительным общеобразовательным программам (например, специальное (коррекционное) образовательное учреждение): код 2 - организация, имеющая в своем составе отдельные группы/объединения для лиц с ограниченными возможностями здоровья и (или) инвалидностью (специальные (коррекционные) группы), созданные с целью обучения по дополнительным общеобразовательным программам; код 3 - организация, не имеющая отдельные группы/объединения для лиц с ограниченными возможностями здоровья и (или) инвалидностью, но осуществляющая их обучение по дополнительным общеобразовательным программам. В соответствии со </w:t>
      </w:r>
      <w:hyperlink r:id="rId64" w:history="1">
        <w:r>
          <w:rPr>
            <w:color w:val="0000FF"/>
          </w:rPr>
          <w:t>статьей 79</w:t>
        </w:r>
      </w:hyperlink>
      <w:r>
        <w:t xml:space="preserve"> Федерального закона от 29 декабря 2012 г. N 273-ФЗ "Об образовании в Российской Федерации":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71090C" w:rsidRDefault="0071090C">
      <w:pPr>
        <w:pStyle w:val="ConsPlusNormal"/>
        <w:spacing w:before="220"/>
        <w:ind w:firstLine="540"/>
        <w:jc w:val="both"/>
      </w:pPr>
      <w:r>
        <w:t>По организациям, не осуществляющим обучение по дополнительным общеобразовательным программам лиц с ограниченными возможностями здоровья и (или) инвалидностью, проставляется код 4.</w:t>
      </w:r>
    </w:p>
    <w:p w:rsidR="0071090C" w:rsidRDefault="0071090C">
      <w:pPr>
        <w:pStyle w:val="ConsPlusNormal"/>
        <w:spacing w:before="220"/>
        <w:ind w:firstLine="540"/>
        <w:jc w:val="both"/>
      </w:pPr>
      <w:r>
        <w:t xml:space="preserve">16. По </w:t>
      </w:r>
      <w:hyperlink w:anchor="P183" w:history="1">
        <w:r>
          <w:rPr>
            <w:color w:val="0000FF"/>
          </w:rPr>
          <w:t>строке 14</w:t>
        </w:r>
      </w:hyperlink>
      <w:r>
        <w:t xml:space="preserve"> в графе 4 проставляется только один из кодов, характеризующих статус организации. Код 1 проставляется в отчете юридического лица; коды 2 и 3 в отчетах обособленных подразделений, при этом код 2 проставляется в отчетах по обособленным подразделениям, являющимися филиалами; код 3 - в отчетах по обособленным подразделениям, не являющимися филиалами.</w:t>
      </w:r>
    </w:p>
    <w:p w:rsidR="0071090C" w:rsidRDefault="0071090C">
      <w:pPr>
        <w:pStyle w:val="ConsPlusNormal"/>
        <w:spacing w:before="220"/>
        <w:ind w:firstLine="540"/>
        <w:jc w:val="both"/>
      </w:pPr>
      <w:r>
        <w:t xml:space="preserve">Согласно </w:t>
      </w:r>
      <w:hyperlink r:id="rId65" w:history="1">
        <w:r>
          <w:rPr>
            <w:color w:val="0000FF"/>
          </w:rPr>
          <w:t>статье 55</w:t>
        </w:r>
      </w:hyperlink>
      <w:r>
        <w:t xml:space="preserve"> Гражданского кодекса Российской Федерации,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 Филиалы наделяются имуществом создавших их юридическим лицом и действуют на основании утвержденных им положений. Филиалы должны быть указаны в ЕГРЮЛ.</w:t>
      </w:r>
    </w:p>
    <w:p w:rsidR="0071090C" w:rsidRDefault="0071090C">
      <w:pPr>
        <w:pStyle w:val="ConsPlusNormal"/>
        <w:spacing w:before="220"/>
        <w:ind w:firstLine="540"/>
        <w:jc w:val="both"/>
      </w:pPr>
      <w:r>
        <w:lastRenderedPageBreak/>
        <w:t xml:space="preserve">17. По </w:t>
      </w:r>
      <w:hyperlink w:anchor="P190" w:history="1">
        <w:r>
          <w:rPr>
            <w:color w:val="0000FF"/>
          </w:rPr>
          <w:t>строке 15</w:t>
        </w:r>
      </w:hyperlink>
      <w:r>
        <w:t xml:space="preserve"> в графе 4 проставляется только один из кодов, характеризующих состояние организации. Код 1 проставляется в случае, если организация не находится на капитальном ремонте или ее деятельность не приостановлена (действующая организация). Код 2 указывается по организации, находящейся на капитальном ремонте; код 3 - если деятельность организации приостановлена. Приостановление деятельности организации может возникнуть по причинам нарушений законодательства, в случае, когда нет возможности обеспечить дальнейшее нормальное функционирование организации и т.д.</w:t>
      </w:r>
    </w:p>
    <w:p w:rsidR="0071090C" w:rsidRDefault="0071090C">
      <w:pPr>
        <w:pStyle w:val="ConsPlusNormal"/>
        <w:spacing w:before="220"/>
        <w:ind w:firstLine="540"/>
        <w:jc w:val="both"/>
      </w:pPr>
      <w:r>
        <w:t xml:space="preserve">18. По </w:t>
      </w:r>
      <w:hyperlink w:anchor="P197" w:history="1">
        <w:r>
          <w:rPr>
            <w:color w:val="0000FF"/>
          </w:rPr>
          <w:t>строке 16</w:t>
        </w:r>
      </w:hyperlink>
      <w:r>
        <w:t xml:space="preserve"> в графе 4 проставляется только один из кодов, характеризующих организационные изменения. Код 1 проставляется в случае, если организация не находится в стадии ликвидации или в стадии реорганизации. Код 2 указывается по организации, если она находится в стадии ликвидации, то есть в отношении организации осуществляется юридическая процедура, направленная на ликвидацию организации (принято решение о ликвидации, сведения о процессе ликвидации поданы в регистрирующий (налоговый) орган, приостановлено внесение изменений в учредительные документы и так далее). Код 3 проставляется по организации, находящейся в стадии реорганизации (в стадии слияния с другими организациями, присоединения, разделения, выделения или преобразования). Реорганизация осуществляется по решению учредителей организации либо органа организации, уполномоченного на то учредительными документами; в некоторых случаях реорганизация осуществляется по решению уполномоченных государственных органов или суда, либо с согласия уполномоченных государственных органов. Сведения о процессе реорганизации должны быть поданы в регистрирующий (налоговый) орган.</w:t>
      </w:r>
    </w:p>
    <w:p w:rsidR="0071090C" w:rsidRDefault="0071090C">
      <w:pPr>
        <w:pStyle w:val="ConsPlusNormal"/>
        <w:spacing w:before="220"/>
        <w:ind w:firstLine="540"/>
        <w:jc w:val="both"/>
      </w:pPr>
      <w:r>
        <w:t xml:space="preserve">19. По </w:t>
      </w:r>
      <w:hyperlink w:anchor="P204" w:history="1">
        <w:r>
          <w:rPr>
            <w:color w:val="0000FF"/>
          </w:rPr>
          <w:t>строке 17</w:t>
        </w:r>
      </w:hyperlink>
      <w:r>
        <w:t xml:space="preserve"> в графе 4 проставляется только один из кодов, характеризующий тип предприятия. Код 1 проставляется в случае, если организация относится к средним предприятиям. Критерии отнесения юридических лиц к субъектам среднего предпринимательства определены в </w:t>
      </w:r>
      <w:hyperlink r:id="rId66" w:history="1">
        <w:r>
          <w:rPr>
            <w:color w:val="0000FF"/>
          </w:rPr>
          <w:t>статье 4</w:t>
        </w:r>
      </w:hyperlink>
      <w:r>
        <w:t xml:space="preserve"> Федерального закона от 24 июля 2007 г. N 209-ФЗ "О развитии малого и среднего предпринимательства в Российской Федерации". </w:t>
      </w:r>
      <w:proofErr w:type="spellStart"/>
      <w:r>
        <w:t>Микропредприятия</w:t>
      </w:r>
      <w:proofErr w:type="spellEnd"/>
      <w:r>
        <w:t>, средние предприятия должны быть включены в Единый реестр малых и средних предприятий (ЕРМСП), размещенный в сети Интернет по адресу: https://ofd.nalog.ru/.</w:t>
      </w:r>
    </w:p>
    <w:p w:rsidR="0071090C" w:rsidRDefault="0071090C">
      <w:pPr>
        <w:pStyle w:val="ConsPlusNormal"/>
        <w:spacing w:before="220"/>
        <w:ind w:firstLine="540"/>
        <w:jc w:val="both"/>
      </w:pPr>
      <w:r>
        <w:t>Код 2 проставляется по организациям, являющимися коммерческими, но не отвечающих критериям отнесения к средним предприятиям. К коммерческим организациям относятся организации, преследующие извлечение прибыли в качестве основной цели своей деятельности.</w:t>
      </w:r>
    </w:p>
    <w:p w:rsidR="0071090C" w:rsidRDefault="0071090C">
      <w:pPr>
        <w:pStyle w:val="ConsPlusNormal"/>
        <w:spacing w:before="220"/>
        <w:ind w:firstLine="540"/>
        <w:jc w:val="both"/>
      </w:pPr>
      <w:r>
        <w:t>Код 3 проставляется по организациям, являющимся некоммерческими организациями, не имеющим извлечение прибыли в качестве основной цели своей деятельности и не распределяющим полученную прибыль между участниками.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 (</w:t>
      </w:r>
      <w:hyperlink r:id="rId67" w:history="1">
        <w:r>
          <w:rPr>
            <w:color w:val="0000FF"/>
          </w:rPr>
          <w:t>ст. 50</w:t>
        </w:r>
      </w:hyperlink>
      <w:r>
        <w:t xml:space="preserve"> Гражданского кодекса Российской Федерации). В отчетах по обособленным подразделениям (в том числе филиалам) по </w:t>
      </w:r>
      <w:hyperlink w:anchor="P204" w:history="1">
        <w:r>
          <w:rPr>
            <w:color w:val="0000FF"/>
          </w:rPr>
          <w:t>строке 17</w:t>
        </w:r>
      </w:hyperlink>
      <w:r>
        <w:t xml:space="preserve"> указывается код типа предприятия юридического лица, в составе которого они находятся.</w:t>
      </w:r>
    </w:p>
    <w:p w:rsidR="0071090C" w:rsidRDefault="0071090C">
      <w:pPr>
        <w:pStyle w:val="ConsPlusNormal"/>
        <w:spacing w:before="220"/>
        <w:ind w:firstLine="540"/>
        <w:jc w:val="both"/>
      </w:pPr>
      <w:r>
        <w:t xml:space="preserve">20. По </w:t>
      </w:r>
      <w:hyperlink w:anchor="P208" w:history="1">
        <w:r>
          <w:rPr>
            <w:color w:val="0000FF"/>
          </w:rPr>
          <w:t>строке 18</w:t>
        </w:r>
      </w:hyperlink>
      <w:r>
        <w:t xml:space="preserve"> в графе 4 проставляется дата регистрации юридического лица на основании документа, подтверждающего факт регистрации. В отчетах по обособленным подразделениям юридического лица, не являющимся филиалами (данные о них не содержатся в ЕГРЮЛ), сведения заполняются на основании </w:t>
      </w:r>
      <w:hyperlink r:id="rId68" w:history="1">
        <w:r>
          <w:rPr>
            <w:color w:val="0000FF"/>
          </w:rPr>
          <w:t>формы N С-09-3-1</w:t>
        </w:r>
      </w:hyperlink>
      <w:r>
        <w:t xml:space="preserve"> "Сообщение о создании на территории Российской Федерации обособленных подразделений (за исключением филиалов и представительств) российской организации и об изменениях в ранее сообщенные сведения о таких обособленных подразделениях". В отчетах по обособленным подразделениям, являющимся филиалами, проставляется дата регистрации юридического лица (в составе которого они находятся), если при его регистрации были внесены сведения о соответствующих филиалах. Если при регистрации юридического лица сведения о филиалах не были внесены, то информация заполняется на основании положения об обособленном подразделении, устава или других документов, </w:t>
      </w:r>
      <w:r>
        <w:lastRenderedPageBreak/>
        <w:t>содержащих соответствующую информацию.</w:t>
      </w:r>
    </w:p>
    <w:p w:rsidR="0071090C" w:rsidRDefault="0071090C">
      <w:pPr>
        <w:pStyle w:val="ConsPlusNormal"/>
        <w:spacing w:before="220"/>
        <w:ind w:firstLine="540"/>
        <w:jc w:val="both"/>
      </w:pPr>
      <w:r>
        <w:t xml:space="preserve">21. По </w:t>
      </w:r>
      <w:hyperlink w:anchor="P213" w:history="1">
        <w:r>
          <w:rPr>
            <w:color w:val="0000FF"/>
          </w:rPr>
          <w:t>строке 19</w:t>
        </w:r>
      </w:hyperlink>
      <w:r>
        <w:t xml:space="preserve"> в графе 4 проставляется 10-значный идентификационный номер налогоплательщика (ИНН) юридического лица на основании документа, подтверждающего факт постановки на учет в налоговом органе. В отчетах по обособленным подразделениям (в том числе филиалам) указывается ИНН юридического лица, в составе которого они находятся.</w:t>
      </w:r>
    </w:p>
    <w:p w:rsidR="0071090C" w:rsidRDefault="0071090C">
      <w:pPr>
        <w:pStyle w:val="ConsPlusNormal"/>
        <w:spacing w:before="220"/>
        <w:ind w:firstLine="540"/>
        <w:jc w:val="both"/>
      </w:pPr>
      <w:r>
        <w:t xml:space="preserve">22. По </w:t>
      </w:r>
      <w:hyperlink w:anchor="P217" w:history="1">
        <w:r>
          <w:rPr>
            <w:color w:val="0000FF"/>
          </w:rPr>
          <w:t>строке 20</w:t>
        </w:r>
      </w:hyperlink>
      <w:r>
        <w:t xml:space="preserve"> в графе 4 проставляется 13-значный основной государственный регистрационный номер (ОГРН) юридического лица на основании документа, подтверждающего факт регистрации. В отчетах по обособленным подразделениям (в том числе филиалам) указывается ОГРН юридического лица, в составе которого они находятся.</w:t>
      </w:r>
    </w:p>
    <w:p w:rsidR="0071090C" w:rsidRDefault="0071090C">
      <w:pPr>
        <w:pStyle w:val="ConsPlusNormal"/>
        <w:spacing w:before="220"/>
        <w:ind w:firstLine="540"/>
        <w:jc w:val="both"/>
      </w:pPr>
      <w:r>
        <w:t xml:space="preserve">23. По </w:t>
      </w:r>
      <w:hyperlink w:anchor="P221" w:history="1">
        <w:r>
          <w:rPr>
            <w:color w:val="0000FF"/>
          </w:rPr>
          <w:t>строке 21</w:t>
        </w:r>
      </w:hyperlink>
      <w:r>
        <w:t xml:space="preserve"> в графе 4 проставляется 9-значный код причины постановки на учет в налоговых органах (КПП) на основании документа, подтверждающего факт постановки на учет в налоговом органе.</w:t>
      </w:r>
    </w:p>
    <w:p w:rsidR="0071090C" w:rsidRDefault="0071090C">
      <w:pPr>
        <w:pStyle w:val="ConsPlusNormal"/>
        <w:spacing w:before="220"/>
        <w:ind w:firstLine="540"/>
        <w:jc w:val="both"/>
      </w:pPr>
      <w:r>
        <w:t xml:space="preserve">24. По </w:t>
      </w:r>
      <w:hyperlink w:anchor="P225" w:history="1">
        <w:r>
          <w:rPr>
            <w:color w:val="0000FF"/>
          </w:rPr>
          <w:t>строке 22</w:t>
        </w:r>
      </w:hyperlink>
      <w:r>
        <w:t xml:space="preserve"> в графе 4 указывается веб-сайт организации в интернете. По организациям, не имеющих веб-сайта, проставляется код 9999.</w:t>
      </w:r>
    </w:p>
    <w:p w:rsidR="0071090C" w:rsidRDefault="0071090C">
      <w:pPr>
        <w:pStyle w:val="ConsPlusNormal"/>
        <w:spacing w:before="220"/>
        <w:ind w:firstLine="540"/>
        <w:jc w:val="both"/>
      </w:pPr>
      <w:r>
        <w:t xml:space="preserve">25. По </w:t>
      </w:r>
      <w:hyperlink w:anchor="P229" w:history="1">
        <w:r>
          <w:rPr>
            <w:color w:val="0000FF"/>
          </w:rPr>
          <w:t>строке 23</w:t>
        </w:r>
      </w:hyperlink>
      <w:r>
        <w:t xml:space="preserve"> в графе 4 указывается контактный телефон организации, включая код города. По организациям, не имеющих контактного телефона, проставляется код 9999.</w:t>
      </w:r>
    </w:p>
    <w:p w:rsidR="0071090C" w:rsidRDefault="0071090C">
      <w:pPr>
        <w:pStyle w:val="ConsPlusNormal"/>
        <w:spacing w:before="220"/>
        <w:ind w:firstLine="540"/>
        <w:jc w:val="both"/>
      </w:pPr>
      <w:r>
        <w:t xml:space="preserve">26. По </w:t>
      </w:r>
      <w:hyperlink w:anchor="P233" w:history="1">
        <w:r>
          <w:rPr>
            <w:color w:val="0000FF"/>
          </w:rPr>
          <w:t>строке 24</w:t>
        </w:r>
      </w:hyperlink>
      <w:r>
        <w:t xml:space="preserve"> в графе 4 указывается факс организации, включая код города. По организациям, не имеющих контактного телефона, проставляется код 9999.</w:t>
      </w:r>
    </w:p>
    <w:p w:rsidR="0071090C" w:rsidRDefault="0071090C">
      <w:pPr>
        <w:pStyle w:val="ConsPlusNormal"/>
        <w:spacing w:before="220"/>
        <w:ind w:firstLine="540"/>
        <w:jc w:val="both"/>
      </w:pPr>
      <w:r>
        <w:t xml:space="preserve">27. По </w:t>
      </w:r>
      <w:hyperlink w:anchor="P237" w:history="1">
        <w:r>
          <w:rPr>
            <w:color w:val="0000FF"/>
          </w:rPr>
          <w:t>строке 25</w:t>
        </w:r>
      </w:hyperlink>
      <w:r>
        <w:t xml:space="preserve"> в графе 4 указывается адрес электронной почты организации - e-</w:t>
      </w:r>
      <w:proofErr w:type="spellStart"/>
      <w:r>
        <w:t>mail</w:t>
      </w:r>
      <w:proofErr w:type="spellEnd"/>
      <w:r>
        <w:t>. По организациям, не имеющих e-</w:t>
      </w:r>
      <w:proofErr w:type="spellStart"/>
      <w:r>
        <w:t>mail</w:t>
      </w:r>
      <w:proofErr w:type="spellEnd"/>
      <w:r>
        <w:t>, проставляется код 9999.</w:t>
      </w:r>
    </w:p>
    <w:p w:rsidR="0071090C" w:rsidRDefault="0071090C">
      <w:pPr>
        <w:pStyle w:val="ConsPlusNormal"/>
        <w:spacing w:before="220"/>
        <w:ind w:firstLine="540"/>
        <w:jc w:val="both"/>
      </w:pPr>
      <w:r>
        <w:t xml:space="preserve">28. По </w:t>
      </w:r>
      <w:hyperlink w:anchor="P241" w:history="1">
        <w:r>
          <w:rPr>
            <w:color w:val="0000FF"/>
          </w:rPr>
          <w:t>строке 26</w:t>
        </w:r>
      </w:hyperlink>
      <w:r>
        <w:t xml:space="preserve"> в графе 4 в отчетах по территориально обособленным подразделениям (в том числе филиалам) юридического лица указывается код ОКПО юридического лица, в составе которого они находятся. В отчете по юридическому лицу проставляется код 9999.</w:t>
      </w:r>
    </w:p>
    <w:p w:rsidR="0071090C" w:rsidRDefault="0071090C">
      <w:pPr>
        <w:pStyle w:val="ConsPlusNormal"/>
        <w:jc w:val="both"/>
      </w:pPr>
    </w:p>
    <w:p w:rsidR="0071090C" w:rsidRDefault="0071090C">
      <w:pPr>
        <w:pStyle w:val="ConsPlusNormal"/>
        <w:jc w:val="center"/>
        <w:outlineLvl w:val="3"/>
      </w:pPr>
      <w:r>
        <w:t>1.2. Сведения о лицензии на осуществление</w:t>
      </w:r>
    </w:p>
    <w:p w:rsidR="0071090C" w:rsidRDefault="0071090C">
      <w:pPr>
        <w:pStyle w:val="ConsPlusNormal"/>
        <w:jc w:val="center"/>
      </w:pPr>
      <w:r>
        <w:t>образовательной деятельности</w:t>
      </w:r>
    </w:p>
    <w:p w:rsidR="0071090C" w:rsidRDefault="0071090C">
      <w:pPr>
        <w:pStyle w:val="ConsPlusNormal"/>
        <w:jc w:val="both"/>
      </w:pPr>
    </w:p>
    <w:p w:rsidR="0071090C" w:rsidRDefault="0071090C">
      <w:pPr>
        <w:pStyle w:val="ConsPlusNormal"/>
        <w:jc w:val="center"/>
        <w:outlineLvl w:val="4"/>
      </w:pPr>
      <w:r>
        <w:t>1.2.1. Сведения о наличии лицензии на осуществление</w:t>
      </w:r>
    </w:p>
    <w:p w:rsidR="0071090C" w:rsidRDefault="0071090C">
      <w:pPr>
        <w:pStyle w:val="ConsPlusNormal"/>
        <w:jc w:val="center"/>
      </w:pPr>
      <w:r>
        <w:t>образовательной деятельности</w:t>
      </w:r>
    </w:p>
    <w:p w:rsidR="0071090C" w:rsidRDefault="0071090C">
      <w:pPr>
        <w:pStyle w:val="ConsPlusNormal"/>
        <w:jc w:val="both"/>
      </w:pPr>
    </w:p>
    <w:p w:rsidR="0071090C" w:rsidRDefault="0071090C">
      <w:pPr>
        <w:pStyle w:val="ConsPlusNormal"/>
        <w:ind w:firstLine="540"/>
        <w:jc w:val="both"/>
      </w:pPr>
      <w:r>
        <w:t xml:space="preserve">29. </w:t>
      </w:r>
      <w:hyperlink w:anchor="P260" w:history="1">
        <w:r>
          <w:rPr>
            <w:color w:val="0000FF"/>
          </w:rPr>
          <w:t>Подраздел</w:t>
        </w:r>
      </w:hyperlink>
      <w:r>
        <w:t xml:space="preserve"> заполняется по состоянию на 1 апреля 2019 года.</w:t>
      </w:r>
    </w:p>
    <w:p w:rsidR="0071090C" w:rsidRDefault="0071090C">
      <w:pPr>
        <w:pStyle w:val="ConsPlusNormal"/>
        <w:spacing w:before="220"/>
        <w:ind w:firstLine="540"/>
        <w:jc w:val="both"/>
      </w:pPr>
      <w:r>
        <w:t>В подразделе приводятся сведения о наличии лицензии на образовательную деятельность в целом по юридическому лицу. В отчетах по обособленным подразделениям (в том числе филиалам) сведения проставляются также в целом по юридическому лицу, в составе которого они находятся.</w:t>
      </w:r>
    </w:p>
    <w:p w:rsidR="0071090C" w:rsidRDefault="0071090C">
      <w:pPr>
        <w:pStyle w:val="ConsPlusNormal"/>
        <w:spacing w:before="220"/>
        <w:ind w:firstLine="540"/>
        <w:jc w:val="both"/>
      </w:pPr>
      <w:r>
        <w:t xml:space="preserve">30. В графе 3 по </w:t>
      </w:r>
      <w:hyperlink w:anchor="P290" w:history="1">
        <w:r>
          <w:rPr>
            <w:color w:val="0000FF"/>
          </w:rPr>
          <w:t>строке 01</w:t>
        </w:r>
      </w:hyperlink>
      <w:r>
        <w:t xml:space="preserve"> организация указывает один из кодов:</w:t>
      </w:r>
    </w:p>
    <w:p w:rsidR="0071090C" w:rsidRDefault="0071090C">
      <w:pPr>
        <w:pStyle w:val="ConsPlusNormal"/>
        <w:spacing w:before="220"/>
        <w:ind w:firstLine="540"/>
        <w:jc w:val="both"/>
      </w:pPr>
      <w:r>
        <w:t xml:space="preserve">при наличии лицензии на образовательную деятельность организация указывает код 1 - лицензия есть (даже в том случае, если организация имеет право на осуществление образовательной деятельности только на территории своих обособленных подразделений (в том числе филиалов). Если у организации на момент сдачи отчета она не действует, приостановлена (полностью или частично), то по </w:t>
      </w:r>
      <w:hyperlink w:anchor="P290" w:history="1">
        <w:r>
          <w:rPr>
            <w:color w:val="0000FF"/>
          </w:rPr>
          <w:t>строке 01</w:t>
        </w:r>
      </w:hyperlink>
      <w:r>
        <w:t xml:space="preserve"> в графе 3 также проставляется код 1;</w:t>
      </w:r>
    </w:p>
    <w:p w:rsidR="0071090C" w:rsidRDefault="0071090C">
      <w:pPr>
        <w:pStyle w:val="ConsPlusNormal"/>
        <w:spacing w:before="220"/>
        <w:ind w:firstLine="540"/>
        <w:jc w:val="both"/>
      </w:pPr>
      <w:r>
        <w:t>при отсутствии лицензии на образовательную деятельность организация проставляет код 2, одновременно в графах 4 - 6 проставляется код 9999.</w:t>
      </w:r>
    </w:p>
    <w:p w:rsidR="0071090C" w:rsidRDefault="0071090C">
      <w:pPr>
        <w:pStyle w:val="ConsPlusNormal"/>
        <w:spacing w:before="220"/>
        <w:ind w:firstLine="540"/>
        <w:jc w:val="both"/>
      </w:pPr>
      <w:r>
        <w:lastRenderedPageBreak/>
        <w:t xml:space="preserve">Организация, указавшая в графе 3 по </w:t>
      </w:r>
      <w:hyperlink w:anchor="P290" w:history="1">
        <w:r>
          <w:rPr>
            <w:color w:val="0000FF"/>
          </w:rPr>
          <w:t>строке 01</w:t>
        </w:r>
      </w:hyperlink>
      <w:r>
        <w:t xml:space="preserve"> код 1:</w:t>
      </w:r>
    </w:p>
    <w:p w:rsidR="0071090C" w:rsidRDefault="0071090C">
      <w:pPr>
        <w:pStyle w:val="ConsPlusNormal"/>
        <w:spacing w:before="220"/>
        <w:ind w:firstLine="540"/>
        <w:jc w:val="both"/>
      </w:pPr>
      <w:r>
        <w:t xml:space="preserve">в </w:t>
      </w:r>
      <w:hyperlink w:anchor="P285" w:history="1">
        <w:r>
          <w:rPr>
            <w:color w:val="0000FF"/>
          </w:rPr>
          <w:t>графе 4</w:t>
        </w:r>
      </w:hyperlink>
      <w:r>
        <w:t xml:space="preserve"> приводит регистрационный номер лицензии;</w:t>
      </w:r>
    </w:p>
    <w:p w:rsidR="0071090C" w:rsidRDefault="0071090C">
      <w:pPr>
        <w:pStyle w:val="ConsPlusNormal"/>
        <w:spacing w:before="220"/>
        <w:ind w:firstLine="540"/>
        <w:jc w:val="both"/>
      </w:pPr>
      <w:r>
        <w:t xml:space="preserve">в </w:t>
      </w:r>
      <w:hyperlink w:anchor="P286" w:history="1">
        <w:r>
          <w:rPr>
            <w:color w:val="0000FF"/>
          </w:rPr>
          <w:t>графе 5</w:t>
        </w:r>
      </w:hyperlink>
      <w:r>
        <w:t xml:space="preserve"> приводит дату выдачи лицензии в формате, указанном в </w:t>
      </w:r>
      <w:hyperlink w:anchor="P286" w:history="1">
        <w:r>
          <w:rPr>
            <w:color w:val="0000FF"/>
          </w:rPr>
          <w:t>графе 5</w:t>
        </w:r>
      </w:hyperlink>
      <w:r>
        <w:t>, например, 01.09.2018;</w:t>
      </w:r>
    </w:p>
    <w:p w:rsidR="0071090C" w:rsidRDefault="0071090C">
      <w:pPr>
        <w:pStyle w:val="ConsPlusNormal"/>
        <w:spacing w:before="220"/>
        <w:ind w:firstLine="540"/>
        <w:jc w:val="both"/>
      </w:pPr>
      <w:r>
        <w:t xml:space="preserve">в </w:t>
      </w:r>
      <w:hyperlink w:anchor="P287" w:history="1">
        <w:r>
          <w:rPr>
            <w:color w:val="0000FF"/>
          </w:rPr>
          <w:t>графе 6</w:t>
        </w:r>
      </w:hyperlink>
      <w:r>
        <w:t xml:space="preserve"> приводит код статуса лицензии.</w:t>
      </w:r>
    </w:p>
    <w:p w:rsidR="0071090C" w:rsidRDefault="0071090C">
      <w:pPr>
        <w:pStyle w:val="ConsPlusNormal"/>
        <w:spacing w:before="220"/>
        <w:ind w:firstLine="540"/>
        <w:jc w:val="both"/>
      </w:pPr>
      <w:r>
        <w:t xml:space="preserve">В </w:t>
      </w:r>
      <w:hyperlink w:anchor="P287" w:history="1">
        <w:r>
          <w:rPr>
            <w:color w:val="0000FF"/>
          </w:rPr>
          <w:t>графе 6</w:t>
        </w:r>
      </w:hyperlink>
      <w:r>
        <w:t xml:space="preserve"> указывается только один из кодов статуса имеющейся лицензии: код 1, если лицензия действует; код 2, если лицензия не действует (действие прекращено); код 3, если лицензия приостановлена (полностью или частично).</w:t>
      </w:r>
    </w:p>
    <w:p w:rsidR="0071090C" w:rsidRDefault="0071090C">
      <w:pPr>
        <w:pStyle w:val="ConsPlusNormal"/>
        <w:spacing w:before="220"/>
        <w:ind w:firstLine="540"/>
        <w:jc w:val="both"/>
      </w:pPr>
      <w:r>
        <w:t>Код 2 - лицензия не действует (действие прекращено) - проставляется в том случае, если есть решение лицензирующего органа о прекращении действия лицензии, связанное с прекращением образовательной деятельности, или лицензия аннулирована на основании решения суда.</w:t>
      </w:r>
    </w:p>
    <w:p w:rsidR="0071090C" w:rsidRDefault="0071090C">
      <w:pPr>
        <w:pStyle w:val="ConsPlusNormal"/>
        <w:spacing w:before="220"/>
        <w:ind w:firstLine="540"/>
        <w:jc w:val="both"/>
      </w:pPr>
      <w:r>
        <w:t>Код 3 - лицензия приостановлена (полностью или частично) - проставляется в том случае, если есть решение лицензирующего органа о временном приостановлении лицензии, связанное с нарушением лицензионных требований: полностью или частично (например, когда лицензия приостановлена в целом, либо в отношении отдельных обособленных подразделений (в том числе филиалов), уровней образования, программ, профессий, специальностей, направлений подготовки).</w:t>
      </w:r>
    </w:p>
    <w:p w:rsidR="0071090C" w:rsidRDefault="0071090C">
      <w:pPr>
        <w:pStyle w:val="ConsPlusNormal"/>
        <w:spacing w:before="220"/>
        <w:ind w:firstLine="540"/>
        <w:jc w:val="both"/>
      </w:pPr>
      <w:r>
        <w:t xml:space="preserve">31. В графе 7 по </w:t>
      </w:r>
      <w:hyperlink w:anchor="P290" w:history="1">
        <w:r>
          <w:rPr>
            <w:color w:val="0000FF"/>
          </w:rPr>
          <w:t>строке 01</w:t>
        </w:r>
      </w:hyperlink>
      <w:r>
        <w:t xml:space="preserve"> указываются сведения о наличии проекта лицензии: проставляется код 1, если есть проект новой лицензии; код 2, если нет проекта лицензии. Данную графу заполняют все организации, независимо от наличия лицензии, то есть организации, указавшие в графе 3 по </w:t>
      </w:r>
      <w:hyperlink w:anchor="P290" w:history="1">
        <w:r>
          <w:rPr>
            <w:color w:val="0000FF"/>
          </w:rPr>
          <w:t>строке 01</w:t>
        </w:r>
      </w:hyperlink>
      <w:r>
        <w:t xml:space="preserve"> код 1 или 2. </w:t>
      </w:r>
      <w:hyperlink w:anchor="P288" w:history="1">
        <w:r>
          <w:rPr>
            <w:color w:val="0000FF"/>
          </w:rPr>
          <w:t>Графа 7</w:t>
        </w:r>
      </w:hyperlink>
      <w:r>
        <w:t xml:space="preserve"> принимает только одно значение:</w:t>
      </w:r>
    </w:p>
    <w:p w:rsidR="0071090C" w:rsidRDefault="0071090C">
      <w:pPr>
        <w:pStyle w:val="ConsPlusNormal"/>
        <w:spacing w:before="220"/>
        <w:ind w:firstLine="540"/>
        <w:jc w:val="both"/>
      </w:pPr>
      <w:r>
        <w:t>Код 1 - есть проект лицензии - проставляется в том случае, если организацией предоставлен в лицензирующий орган и принят им для рассмотрения комплект документов для прохождения процедуры лицензирования образовательной деятельности. Это могут быть документы для предоставления лицензии на осуществление образовательной деятельности или переоформления имеющейся лицензии. В противном случае проставляется код 2 - нет проекта лицензии.</w:t>
      </w:r>
    </w:p>
    <w:p w:rsidR="0071090C" w:rsidRDefault="0071090C">
      <w:pPr>
        <w:pStyle w:val="ConsPlusNormal"/>
        <w:jc w:val="both"/>
      </w:pPr>
    </w:p>
    <w:p w:rsidR="0071090C" w:rsidRDefault="0071090C">
      <w:pPr>
        <w:pStyle w:val="ConsPlusNormal"/>
        <w:jc w:val="center"/>
        <w:outlineLvl w:val="4"/>
      </w:pPr>
      <w:r>
        <w:t>1.2.2. Сведения о лицензии на осуществление образовательной</w:t>
      </w:r>
    </w:p>
    <w:p w:rsidR="0071090C" w:rsidRDefault="0071090C">
      <w:pPr>
        <w:pStyle w:val="ConsPlusNormal"/>
        <w:jc w:val="center"/>
      </w:pPr>
      <w:r>
        <w:t>деятельности по уровням образования</w:t>
      </w:r>
    </w:p>
    <w:p w:rsidR="0071090C" w:rsidRDefault="0071090C">
      <w:pPr>
        <w:pStyle w:val="ConsPlusNormal"/>
        <w:jc w:val="both"/>
      </w:pPr>
    </w:p>
    <w:p w:rsidR="0071090C" w:rsidRDefault="0071090C">
      <w:pPr>
        <w:pStyle w:val="ConsPlusNormal"/>
        <w:ind w:firstLine="540"/>
        <w:jc w:val="both"/>
      </w:pPr>
      <w:r>
        <w:t xml:space="preserve">32. </w:t>
      </w:r>
      <w:hyperlink w:anchor="P304" w:history="1">
        <w:r>
          <w:rPr>
            <w:color w:val="0000FF"/>
          </w:rPr>
          <w:t>Подраздел</w:t>
        </w:r>
      </w:hyperlink>
      <w:r>
        <w:t xml:space="preserve"> заполняется по состоянию на 1 апреля 2019 года. Заполняют организации, указавшие в подразделе 1.2.1 по </w:t>
      </w:r>
      <w:hyperlink w:anchor="P290" w:history="1">
        <w:r>
          <w:rPr>
            <w:color w:val="0000FF"/>
          </w:rPr>
          <w:t>строке 01</w:t>
        </w:r>
      </w:hyperlink>
      <w:r>
        <w:t xml:space="preserve"> в графах 3 и (или) 7 код 1.</w:t>
      </w:r>
    </w:p>
    <w:p w:rsidR="0071090C" w:rsidRDefault="0071090C">
      <w:pPr>
        <w:pStyle w:val="ConsPlusNormal"/>
        <w:spacing w:before="220"/>
        <w:ind w:firstLine="540"/>
        <w:jc w:val="both"/>
      </w:pPr>
      <w:r>
        <w:t xml:space="preserve">33. По </w:t>
      </w:r>
      <w:hyperlink w:anchor="P333" w:history="1">
        <w:r>
          <w:rPr>
            <w:color w:val="0000FF"/>
          </w:rPr>
          <w:t>строкам 01</w:t>
        </w:r>
      </w:hyperlink>
      <w:r>
        <w:t xml:space="preserve"> - </w:t>
      </w:r>
      <w:hyperlink w:anchor="P388" w:history="1">
        <w:r>
          <w:rPr>
            <w:color w:val="0000FF"/>
          </w:rPr>
          <w:t>12</w:t>
        </w:r>
      </w:hyperlink>
      <w:r>
        <w:t xml:space="preserve"> отражается информация об уровнях образования, которые указаны в Приложениях к лицензии.</w:t>
      </w:r>
    </w:p>
    <w:p w:rsidR="0071090C" w:rsidRDefault="0071090C">
      <w:pPr>
        <w:pStyle w:val="ConsPlusNormal"/>
        <w:spacing w:before="220"/>
        <w:ind w:firstLine="540"/>
        <w:jc w:val="both"/>
      </w:pPr>
      <w:r>
        <w:t>Обращаем внимание:</w:t>
      </w:r>
    </w:p>
    <w:p w:rsidR="0071090C" w:rsidRDefault="0071090C">
      <w:pPr>
        <w:pStyle w:val="ConsPlusNormal"/>
        <w:spacing w:before="220"/>
        <w:ind w:firstLine="540"/>
        <w:jc w:val="both"/>
      </w:pPr>
      <w:r>
        <w:t>в отчете по юридическому лицу проставляются сведения о наличии соответствующих уровней образования согласно Приложений к лицензии, регламентирующих право самого юридического лица (то есть только головной организации) осуществлять образовательную деятельность;</w:t>
      </w:r>
    </w:p>
    <w:p w:rsidR="0071090C" w:rsidRDefault="0071090C">
      <w:pPr>
        <w:pStyle w:val="ConsPlusNormal"/>
        <w:spacing w:before="220"/>
        <w:ind w:firstLine="540"/>
        <w:jc w:val="both"/>
      </w:pPr>
      <w:r>
        <w:t>в отчетах по обособленным подразделениям (в том числе филиалам) проставляются сведения согласно Приложений к лицензии по соответствующим обособленным подразделениям (в том числе филиалам).</w:t>
      </w:r>
    </w:p>
    <w:p w:rsidR="0071090C" w:rsidRDefault="0071090C">
      <w:pPr>
        <w:pStyle w:val="ConsPlusNormal"/>
        <w:spacing w:before="220"/>
        <w:ind w:firstLine="540"/>
        <w:jc w:val="both"/>
      </w:pPr>
      <w:r>
        <w:lastRenderedPageBreak/>
        <w:t xml:space="preserve">Если юридическое лицо имеет лицензию на образовательную деятельность, но в ней отсутствует Приложение, регламентирующее право самого юридического лица осуществлять образовательную деятельность (то есть имеется право на осуществление образовательной деятельности только на территории своих обособленных подразделений (в том числе филиалов)), то в отчете по юридическому лицу по </w:t>
      </w:r>
      <w:hyperlink w:anchor="P333" w:history="1">
        <w:r>
          <w:rPr>
            <w:color w:val="0000FF"/>
          </w:rPr>
          <w:t>строкам 01</w:t>
        </w:r>
      </w:hyperlink>
      <w:r>
        <w:t xml:space="preserve"> - </w:t>
      </w:r>
      <w:hyperlink w:anchor="P388" w:history="1">
        <w:r>
          <w:rPr>
            <w:color w:val="0000FF"/>
          </w:rPr>
          <w:t>12</w:t>
        </w:r>
      </w:hyperlink>
      <w:r>
        <w:t xml:space="preserve"> в графе 3 проставляется код 2, в графе 4 код 9999, а в отчете по соответствующему обособленному подразделению (в том числе филиалу) по одной или нескольким </w:t>
      </w:r>
      <w:hyperlink w:anchor="P333" w:history="1">
        <w:r>
          <w:rPr>
            <w:color w:val="0000FF"/>
          </w:rPr>
          <w:t>строкам 01</w:t>
        </w:r>
      </w:hyperlink>
      <w:r>
        <w:t xml:space="preserve"> - </w:t>
      </w:r>
      <w:hyperlink w:anchor="P388" w:history="1">
        <w:r>
          <w:rPr>
            <w:color w:val="0000FF"/>
          </w:rPr>
          <w:t>12</w:t>
        </w:r>
      </w:hyperlink>
      <w:r>
        <w:t xml:space="preserve"> в графе 3 проставляется код 1.</w:t>
      </w:r>
    </w:p>
    <w:p w:rsidR="0071090C" w:rsidRDefault="0071090C">
      <w:pPr>
        <w:pStyle w:val="ConsPlusNormal"/>
        <w:spacing w:before="220"/>
        <w:ind w:firstLine="540"/>
        <w:jc w:val="both"/>
      </w:pPr>
      <w:r>
        <w:t xml:space="preserve">Если юридическое лицо имеет лицензию на образовательную деятельность, но в ней отсутствует Приложение, регламентирующее право определенного обособленного подразделения (в том числе филиала) осуществлять образовательную деятельность (то есть имеется право на осуществление образовательной деятельности только на территории самого юридического лица или иных обособленных подразделений (в том числе филиалов)), то в отчете по данному обособленному подразделению по </w:t>
      </w:r>
      <w:hyperlink w:anchor="P333" w:history="1">
        <w:r>
          <w:rPr>
            <w:color w:val="0000FF"/>
          </w:rPr>
          <w:t>строкам 01</w:t>
        </w:r>
      </w:hyperlink>
      <w:r>
        <w:t xml:space="preserve"> - </w:t>
      </w:r>
      <w:hyperlink w:anchor="P388" w:history="1">
        <w:r>
          <w:rPr>
            <w:color w:val="0000FF"/>
          </w:rPr>
          <w:t>12</w:t>
        </w:r>
      </w:hyperlink>
      <w:r>
        <w:t xml:space="preserve"> в графе 3 проставляется код 2, в графе 4 код 9999.</w:t>
      </w:r>
    </w:p>
    <w:p w:rsidR="0071090C" w:rsidRDefault="0071090C">
      <w:pPr>
        <w:pStyle w:val="ConsPlusNormal"/>
        <w:spacing w:before="220"/>
        <w:ind w:firstLine="540"/>
        <w:jc w:val="both"/>
      </w:pPr>
      <w:r>
        <w:t xml:space="preserve">34. В графе 3 по </w:t>
      </w:r>
      <w:hyperlink w:anchor="P333" w:history="1">
        <w:r>
          <w:rPr>
            <w:color w:val="0000FF"/>
          </w:rPr>
          <w:t>строкам 01</w:t>
        </w:r>
      </w:hyperlink>
      <w:r>
        <w:t xml:space="preserve"> - </w:t>
      </w:r>
      <w:hyperlink w:anchor="P388" w:history="1">
        <w:r>
          <w:rPr>
            <w:color w:val="0000FF"/>
          </w:rPr>
          <w:t>12</w:t>
        </w:r>
      </w:hyperlink>
      <w:r>
        <w:t xml:space="preserve"> проставляется код 1 или код 2 в зависимости от наличия в Приложениях к лицензии того или иного уровня образования. Код 1 проставляется при наличии в Приложениях к лицензии соответствующего уровня образования, в противном случае ставится код 2.</w:t>
      </w:r>
    </w:p>
    <w:p w:rsidR="0071090C" w:rsidRDefault="0071090C">
      <w:pPr>
        <w:pStyle w:val="ConsPlusNormal"/>
        <w:spacing w:before="220"/>
        <w:ind w:firstLine="540"/>
        <w:jc w:val="both"/>
      </w:pPr>
      <w:r>
        <w:t xml:space="preserve">35. В графе 4 по </w:t>
      </w:r>
      <w:hyperlink w:anchor="P333" w:history="1">
        <w:r>
          <w:rPr>
            <w:color w:val="0000FF"/>
          </w:rPr>
          <w:t>строкам 01</w:t>
        </w:r>
      </w:hyperlink>
      <w:r>
        <w:t xml:space="preserve"> - </w:t>
      </w:r>
      <w:hyperlink w:anchor="P388" w:history="1">
        <w:r>
          <w:rPr>
            <w:color w:val="0000FF"/>
          </w:rPr>
          <w:t>12</w:t>
        </w:r>
      </w:hyperlink>
      <w:r>
        <w:t xml:space="preserve"> проставляется код статуса лицензии в отношении уровней образования, указанных в Приложениях (в графе 3 по соответствующим строкам стоит код 1). По каждому из них указывается только один из кодов статуса лицензии:</w:t>
      </w:r>
    </w:p>
    <w:p w:rsidR="0071090C" w:rsidRDefault="0071090C">
      <w:pPr>
        <w:pStyle w:val="ConsPlusNormal"/>
        <w:spacing w:before="220"/>
        <w:ind w:firstLine="540"/>
        <w:jc w:val="both"/>
      </w:pPr>
      <w:r>
        <w:t>код 1 - лицензия действует в отношении определенных уровней образования;</w:t>
      </w:r>
    </w:p>
    <w:p w:rsidR="0071090C" w:rsidRDefault="0071090C">
      <w:pPr>
        <w:pStyle w:val="ConsPlusNormal"/>
        <w:spacing w:before="220"/>
        <w:ind w:firstLine="540"/>
        <w:jc w:val="both"/>
      </w:pPr>
      <w:r>
        <w:t>код 2 - лицензия не действует (действие прекращено) в отношении определенных уровней образования;</w:t>
      </w:r>
    </w:p>
    <w:p w:rsidR="0071090C" w:rsidRDefault="0071090C">
      <w:pPr>
        <w:pStyle w:val="ConsPlusNormal"/>
        <w:spacing w:before="220"/>
        <w:ind w:firstLine="540"/>
        <w:jc w:val="both"/>
      </w:pPr>
      <w:r>
        <w:t>код 3 - лицензия приостановлена полностью в отношении определенных уровней образования;</w:t>
      </w:r>
    </w:p>
    <w:p w:rsidR="0071090C" w:rsidRDefault="0071090C">
      <w:pPr>
        <w:pStyle w:val="ConsPlusNormal"/>
        <w:spacing w:before="220"/>
        <w:ind w:firstLine="540"/>
        <w:jc w:val="both"/>
      </w:pPr>
      <w:r>
        <w:t>код 4 - лицензия приостановлена частично в отношении определенных уровней образования.</w:t>
      </w:r>
    </w:p>
    <w:p w:rsidR="0071090C" w:rsidRDefault="0071090C">
      <w:pPr>
        <w:pStyle w:val="ConsPlusNormal"/>
        <w:spacing w:before="220"/>
        <w:ind w:firstLine="540"/>
        <w:jc w:val="both"/>
      </w:pPr>
      <w:r>
        <w:t xml:space="preserve">Организация, указавшая в разделе 1.2.1 в графе 6 по </w:t>
      </w:r>
      <w:hyperlink w:anchor="P290" w:history="1">
        <w:r>
          <w:rPr>
            <w:color w:val="0000FF"/>
          </w:rPr>
          <w:t>строке 01</w:t>
        </w:r>
      </w:hyperlink>
      <w:r>
        <w:t>:</w:t>
      </w:r>
    </w:p>
    <w:p w:rsidR="0071090C" w:rsidRDefault="0071090C">
      <w:pPr>
        <w:pStyle w:val="ConsPlusNormal"/>
        <w:spacing w:before="220"/>
        <w:ind w:firstLine="540"/>
        <w:jc w:val="both"/>
      </w:pPr>
      <w:r>
        <w:t xml:space="preserve">код 1 - лицензия действует - проставляет код 1 по тем строкам, по которым в </w:t>
      </w:r>
      <w:hyperlink w:anchor="P328" w:history="1">
        <w:r>
          <w:rPr>
            <w:color w:val="0000FF"/>
          </w:rPr>
          <w:t>графе 3</w:t>
        </w:r>
      </w:hyperlink>
      <w:r>
        <w:t xml:space="preserve"> стоит код 1;</w:t>
      </w:r>
    </w:p>
    <w:p w:rsidR="0071090C" w:rsidRDefault="0071090C">
      <w:pPr>
        <w:pStyle w:val="ConsPlusNormal"/>
        <w:spacing w:before="220"/>
        <w:ind w:firstLine="540"/>
        <w:jc w:val="both"/>
      </w:pPr>
      <w:r>
        <w:t xml:space="preserve">код 2 - лицензия не действует (действие прекращено) - проставляет код 2 по тем строкам, по которым в </w:t>
      </w:r>
      <w:hyperlink w:anchor="P328" w:history="1">
        <w:r>
          <w:rPr>
            <w:color w:val="0000FF"/>
          </w:rPr>
          <w:t>графе 3</w:t>
        </w:r>
      </w:hyperlink>
      <w:r>
        <w:t xml:space="preserve"> стоит код 1;</w:t>
      </w:r>
    </w:p>
    <w:p w:rsidR="0071090C" w:rsidRDefault="0071090C">
      <w:pPr>
        <w:pStyle w:val="ConsPlusNormal"/>
        <w:spacing w:before="220"/>
        <w:ind w:firstLine="540"/>
        <w:jc w:val="both"/>
      </w:pPr>
      <w:r>
        <w:t xml:space="preserve">код 3 - лицензия приостановлена (полностью или частично) - проставляет коды по тем строкам, по которым в </w:t>
      </w:r>
      <w:hyperlink w:anchor="P328" w:history="1">
        <w:r>
          <w:rPr>
            <w:color w:val="0000FF"/>
          </w:rPr>
          <w:t>графе 3</w:t>
        </w:r>
      </w:hyperlink>
      <w:r>
        <w:t xml:space="preserve"> стоит код 1 следующим образом:</w:t>
      </w:r>
    </w:p>
    <w:p w:rsidR="0071090C" w:rsidRDefault="0071090C">
      <w:pPr>
        <w:pStyle w:val="ConsPlusNormal"/>
        <w:spacing w:before="220"/>
        <w:ind w:firstLine="540"/>
        <w:jc w:val="both"/>
      </w:pPr>
      <w:r>
        <w:t>код 1 указывается в отношении уровней образования, по которым лицензия не приостановлена (действует);</w:t>
      </w:r>
    </w:p>
    <w:p w:rsidR="0071090C" w:rsidRDefault="0071090C">
      <w:pPr>
        <w:pStyle w:val="ConsPlusNormal"/>
        <w:spacing w:before="220"/>
        <w:ind w:firstLine="540"/>
        <w:jc w:val="both"/>
      </w:pPr>
      <w:r>
        <w:t>код 3 указывается в отношении определенных уровней образования, по которым лицензия приостановлена в целом по уровню образования;</w:t>
      </w:r>
    </w:p>
    <w:p w:rsidR="0071090C" w:rsidRDefault="0071090C">
      <w:pPr>
        <w:pStyle w:val="ConsPlusNormal"/>
        <w:spacing w:before="220"/>
        <w:ind w:firstLine="540"/>
        <w:jc w:val="both"/>
      </w:pPr>
      <w:r>
        <w:t>код 4 указывается в отношении определенных уровней образования, по которым лицензия приостановлена по отдельным программам, профессиям, специальностям, направлениям подготовки.</w:t>
      </w:r>
    </w:p>
    <w:p w:rsidR="0071090C" w:rsidRDefault="0071090C">
      <w:pPr>
        <w:pStyle w:val="ConsPlusNormal"/>
        <w:spacing w:before="220"/>
        <w:ind w:firstLine="540"/>
        <w:jc w:val="both"/>
      </w:pPr>
      <w:r>
        <w:lastRenderedPageBreak/>
        <w:t xml:space="preserve">По тем строкам, по которым в </w:t>
      </w:r>
      <w:hyperlink w:anchor="P328" w:history="1">
        <w:r>
          <w:rPr>
            <w:color w:val="0000FF"/>
          </w:rPr>
          <w:t>графе 3</w:t>
        </w:r>
      </w:hyperlink>
      <w:r>
        <w:t xml:space="preserve"> стоит код 2, в </w:t>
      </w:r>
      <w:hyperlink w:anchor="P329" w:history="1">
        <w:r>
          <w:rPr>
            <w:color w:val="0000FF"/>
          </w:rPr>
          <w:t>графе 4</w:t>
        </w:r>
      </w:hyperlink>
      <w:r>
        <w:t xml:space="preserve"> проставляется код 9999.</w:t>
      </w:r>
    </w:p>
    <w:p w:rsidR="0071090C" w:rsidRDefault="0071090C">
      <w:pPr>
        <w:pStyle w:val="ConsPlusNormal"/>
        <w:spacing w:before="220"/>
        <w:ind w:firstLine="540"/>
        <w:jc w:val="both"/>
      </w:pPr>
      <w:r>
        <w:t xml:space="preserve">36. </w:t>
      </w:r>
      <w:hyperlink w:anchor="P330" w:history="1">
        <w:r>
          <w:rPr>
            <w:color w:val="0000FF"/>
          </w:rPr>
          <w:t>Графу 5</w:t>
        </w:r>
      </w:hyperlink>
      <w:r>
        <w:t xml:space="preserve"> заполняет организация, указавшая в разделе 1.2.1 в графе 7 по </w:t>
      </w:r>
      <w:hyperlink w:anchor="P290" w:history="1">
        <w:r>
          <w:rPr>
            <w:color w:val="0000FF"/>
          </w:rPr>
          <w:t>строке 01</w:t>
        </w:r>
      </w:hyperlink>
      <w:r>
        <w:t xml:space="preserve"> код 1 - есть проект новой лицензии на осуществление образовательной деятельности. В графе 5 по </w:t>
      </w:r>
      <w:hyperlink w:anchor="P333" w:history="1">
        <w:r>
          <w:rPr>
            <w:color w:val="0000FF"/>
          </w:rPr>
          <w:t>строкам 01</w:t>
        </w:r>
      </w:hyperlink>
      <w:r>
        <w:t xml:space="preserve"> - </w:t>
      </w:r>
      <w:hyperlink w:anchor="P388" w:history="1">
        <w:r>
          <w:rPr>
            <w:color w:val="0000FF"/>
          </w:rPr>
          <w:t>12</w:t>
        </w:r>
      </w:hyperlink>
      <w:r>
        <w:t xml:space="preserve"> проставляется код 1 или код 2 в зависимости от заявленных в проекте лицензии того или иного уровня образования. Код 1 проставляется при наличии в проекте определенного уровня образования, в противном случае указывается код 2.</w:t>
      </w:r>
    </w:p>
    <w:p w:rsidR="0071090C" w:rsidRDefault="0071090C">
      <w:pPr>
        <w:pStyle w:val="ConsPlusNormal"/>
        <w:spacing w:before="220"/>
        <w:ind w:firstLine="540"/>
        <w:jc w:val="both"/>
      </w:pPr>
      <w:r>
        <w:t xml:space="preserve">Если юридическое лицо имеет проект лицензии на образовательную деятельность, но в ней не предусмотрено право самого юридического лица осуществлять образовательную деятельность (то есть имеется право на осуществление образовательной деятельности только на территории своих обособленных подразделений (в том числе филиалов)), то в отчете по юридическому лицу по </w:t>
      </w:r>
      <w:hyperlink w:anchor="P333" w:history="1">
        <w:r>
          <w:rPr>
            <w:color w:val="0000FF"/>
          </w:rPr>
          <w:t>строкам 01</w:t>
        </w:r>
      </w:hyperlink>
      <w:r>
        <w:t xml:space="preserve"> - </w:t>
      </w:r>
      <w:hyperlink w:anchor="P388" w:history="1">
        <w:r>
          <w:rPr>
            <w:color w:val="0000FF"/>
          </w:rPr>
          <w:t>12</w:t>
        </w:r>
      </w:hyperlink>
      <w:r>
        <w:t xml:space="preserve"> в графе 5 проставляется код 2, а в отчете по соответствующему обособленному подразделению (в том числе филиалу) по одной или нескольким </w:t>
      </w:r>
      <w:hyperlink w:anchor="P333" w:history="1">
        <w:r>
          <w:rPr>
            <w:color w:val="0000FF"/>
          </w:rPr>
          <w:t>строкам 01</w:t>
        </w:r>
      </w:hyperlink>
      <w:r>
        <w:t xml:space="preserve"> - </w:t>
      </w:r>
      <w:hyperlink w:anchor="P388" w:history="1">
        <w:r>
          <w:rPr>
            <w:color w:val="0000FF"/>
          </w:rPr>
          <w:t>12</w:t>
        </w:r>
      </w:hyperlink>
      <w:r>
        <w:t xml:space="preserve"> в графе 5 проставляется код 1.</w:t>
      </w:r>
    </w:p>
    <w:p w:rsidR="0071090C" w:rsidRDefault="0071090C">
      <w:pPr>
        <w:pStyle w:val="ConsPlusNormal"/>
        <w:spacing w:before="220"/>
        <w:ind w:firstLine="540"/>
        <w:jc w:val="both"/>
      </w:pPr>
      <w:r>
        <w:t xml:space="preserve">Если юридическое лицо имеет проект лицензии на образовательную деятельность, но в ней не предусмотрено право определенного обособленного подразделения (в том числе филиала) осуществлять образовательную деятельность (то есть имеется право на осуществление образовательной деятельности только на территории самого юридического лица или иных обособленных подразделений (в том числе филиалов)), то в отчете по данному обособленному подразделению по </w:t>
      </w:r>
      <w:hyperlink w:anchor="P333" w:history="1">
        <w:r>
          <w:rPr>
            <w:color w:val="0000FF"/>
          </w:rPr>
          <w:t>строкам 01</w:t>
        </w:r>
      </w:hyperlink>
      <w:r>
        <w:t xml:space="preserve"> - </w:t>
      </w:r>
      <w:hyperlink w:anchor="P388" w:history="1">
        <w:r>
          <w:rPr>
            <w:color w:val="0000FF"/>
          </w:rPr>
          <w:t>12</w:t>
        </w:r>
      </w:hyperlink>
      <w:r>
        <w:t xml:space="preserve"> в графе 5 проставляется код 2.</w:t>
      </w:r>
    </w:p>
    <w:p w:rsidR="0071090C" w:rsidRDefault="0071090C">
      <w:pPr>
        <w:pStyle w:val="ConsPlusNormal"/>
        <w:spacing w:before="220"/>
        <w:ind w:firstLine="540"/>
        <w:jc w:val="both"/>
      </w:pPr>
      <w:r>
        <w:t>37. При заполнении данного подраздела должны выполняться следующие контроли:</w:t>
      </w:r>
    </w:p>
    <w:p w:rsidR="0071090C" w:rsidRDefault="0071090C">
      <w:pPr>
        <w:pStyle w:val="ConsPlusNormal"/>
        <w:spacing w:before="220"/>
        <w:ind w:firstLine="540"/>
        <w:jc w:val="both"/>
      </w:pPr>
      <w:r>
        <w:t xml:space="preserve">если по </w:t>
      </w:r>
      <w:hyperlink w:anchor="P290" w:history="1">
        <w:r>
          <w:rPr>
            <w:color w:val="0000FF"/>
          </w:rPr>
          <w:t>строке 01</w:t>
        </w:r>
      </w:hyperlink>
      <w:r>
        <w:t xml:space="preserve"> в графе 6 в подразделе 1.2.1 указан код 1, то при наличии в графе 3 кода 1 по </w:t>
      </w:r>
      <w:hyperlink w:anchor="P333" w:history="1">
        <w:r>
          <w:rPr>
            <w:color w:val="0000FF"/>
          </w:rPr>
          <w:t>строкам 01</w:t>
        </w:r>
      </w:hyperlink>
      <w:r>
        <w:t xml:space="preserve"> - </w:t>
      </w:r>
      <w:hyperlink w:anchor="P388" w:history="1">
        <w:r>
          <w:rPr>
            <w:color w:val="0000FF"/>
          </w:rPr>
          <w:t>12</w:t>
        </w:r>
      </w:hyperlink>
      <w:r>
        <w:t xml:space="preserve"> в графе 4 должен быть указан код 1 по соответствующей строке;</w:t>
      </w:r>
    </w:p>
    <w:p w:rsidR="0071090C" w:rsidRDefault="0071090C">
      <w:pPr>
        <w:pStyle w:val="ConsPlusNormal"/>
        <w:spacing w:before="220"/>
        <w:ind w:firstLine="540"/>
        <w:jc w:val="both"/>
      </w:pPr>
      <w:r>
        <w:t xml:space="preserve">если по </w:t>
      </w:r>
      <w:hyperlink w:anchor="P290" w:history="1">
        <w:r>
          <w:rPr>
            <w:color w:val="0000FF"/>
          </w:rPr>
          <w:t>строке 01</w:t>
        </w:r>
      </w:hyperlink>
      <w:r>
        <w:t xml:space="preserve"> графе 6 в подразделе 1.2.1 указан код 2, то при наличии в графе 3 кода 1 по </w:t>
      </w:r>
      <w:hyperlink w:anchor="P333" w:history="1">
        <w:r>
          <w:rPr>
            <w:color w:val="0000FF"/>
          </w:rPr>
          <w:t>строкам 01</w:t>
        </w:r>
      </w:hyperlink>
      <w:r>
        <w:t xml:space="preserve"> - </w:t>
      </w:r>
      <w:hyperlink w:anchor="P388" w:history="1">
        <w:r>
          <w:rPr>
            <w:color w:val="0000FF"/>
          </w:rPr>
          <w:t>12</w:t>
        </w:r>
      </w:hyperlink>
      <w:r>
        <w:t xml:space="preserve"> в графе 4 должен быть указан код 2 по соответствующей строке;</w:t>
      </w:r>
    </w:p>
    <w:p w:rsidR="0071090C" w:rsidRDefault="0071090C">
      <w:pPr>
        <w:pStyle w:val="ConsPlusNormal"/>
        <w:spacing w:before="220"/>
        <w:ind w:firstLine="540"/>
        <w:jc w:val="both"/>
      </w:pPr>
      <w:r>
        <w:t xml:space="preserve">если по </w:t>
      </w:r>
      <w:hyperlink w:anchor="P290" w:history="1">
        <w:r>
          <w:rPr>
            <w:color w:val="0000FF"/>
          </w:rPr>
          <w:t>строке 01</w:t>
        </w:r>
      </w:hyperlink>
      <w:r>
        <w:t xml:space="preserve"> графе 6 в подразделе 1.2.1 указан код 3, то при наличии в графе 3 кода 1 по </w:t>
      </w:r>
      <w:hyperlink w:anchor="P333" w:history="1">
        <w:r>
          <w:rPr>
            <w:color w:val="0000FF"/>
          </w:rPr>
          <w:t>строкам 01</w:t>
        </w:r>
      </w:hyperlink>
      <w:r>
        <w:t xml:space="preserve"> - </w:t>
      </w:r>
      <w:hyperlink w:anchor="P388" w:history="1">
        <w:r>
          <w:rPr>
            <w:color w:val="0000FF"/>
          </w:rPr>
          <w:t>12</w:t>
        </w:r>
      </w:hyperlink>
      <w:r>
        <w:t xml:space="preserve"> в графе 4 должен быть указан один из кодов: 1 и (или) 3 и (или) 4 по соответствующей строке.</w:t>
      </w:r>
    </w:p>
    <w:p w:rsidR="0071090C" w:rsidRDefault="0071090C">
      <w:pPr>
        <w:pStyle w:val="ConsPlusNormal"/>
        <w:ind w:firstLine="540"/>
        <w:jc w:val="both"/>
      </w:pPr>
    </w:p>
    <w:p w:rsidR="0071090C" w:rsidRDefault="0071090C">
      <w:pPr>
        <w:pStyle w:val="ConsPlusNormal"/>
        <w:jc w:val="center"/>
        <w:outlineLvl w:val="3"/>
      </w:pPr>
      <w:r>
        <w:t>1.3. Сведения об обособленных подразделениях</w:t>
      </w:r>
    </w:p>
    <w:p w:rsidR="0071090C" w:rsidRDefault="0071090C">
      <w:pPr>
        <w:pStyle w:val="ConsPlusNormal"/>
        <w:jc w:val="center"/>
      </w:pPr>
      <w:r>
        <w:t>(в том числе филиалах), осуществляющих деятельность</w:t>
      </w:r>
    </w:p>
    <w:p w:rsidR="0071090C" w:rsidRDefault="0071090C">
      <w:pPr>
        <w:pStyle w:val="ConsPlusNormal"/>
        <w:jc w:val="center"/>
      </w:pPr>
      <w:r>
        <w:t>в сфере дополнительного образования детей и взрослых</w:t>
      </w:r>
    </w:p>
    <w:p w:rsidR="0071090C" w:rsidRDefault="0071090C">
      <w:pPr>
        <w:pStyle w:val="ConsPlusNormal"/>
        <w:jc w:val="center"/>
      </w:pPr>
      <w:r>
        <w:t>и (или) имеющих лицензию на осуществление образовательной</w:t>
      </w:r>
    </w:p>
    <w:p w:rsidR="0071090C" w:rsidRDefault="0071090C">
      <w:pPr>
        <w:pStyle w:val="ConsPlusNormal"/>
        <w:jc w:val="center"/>
      </w:pPr>
      <w:r>
        <w:t>деятельности по дополнительным общеобразовательным</w:t>
      </w:r>
    </w:p>
    <w:p w:rsidR="0071090C" w:rsidRDefault="0071090C">
      <w:pPr>
        <w:pStyle w:val="ConsPlusNormal"/>
        <w:jc w:val="center"/>
      </w:pPr>
      <w:r>
        <w:t>программам для детей и взрослых</w:t>
      </w:r>
    </w:p>
    <w:p w:rsidR="0071090C" w:rsidRDefault="0071090C">
      <w:pPr>
        <w:pStyle w:val="ConsPlusNormal"/>
        <w:ind w:firstLine="540"/>
        <w:jc w:val="both"/>
      </w:pPr>
    </w:p>
    <w:p w:rsidR="0071090C" w:rsidRDefault="0071090C">
      <w:pPr>
        <w:pStyle w:val="ConsPlusNormal"/>
        <w:ind w:firstLine="540"/>
        <w:jc w:val="both"/>
      </w:pPr>
      <w:r>
        <w:t xml:space="preserve">38. </w:t>
      </w:r>
      <w:hyperlink w:anchor="P404" w:history="1">
        <w:r>
          <w:rPr>
            <w:color w:val="0000FF"/>
          </w:rPr>
          <w:t>Подраздел</w:t>
        </w:r>
      </w:hyperlink>
      <w:r>
        <w:t xml:space="preserve"> заполняется по состоянию на 1 апреля 2019 года только юридическим лицом (в подразделе 1.1 по </w:t>
      </w:r>
      <w:hyperlink w:anchor="P183" w:history="1">
        <w:r>
          <w:rPr>
            <w:color w:val="0000FF"/>
          </w:rPr>
          <w:t>строке 14</w:t>
        </w:r>
      </w:hyperlink>
      <w:r>
        <w:t xml:space="preserve"> в графе 4 проставлен код 1) при наличии обособленных подразделений (в том числе филиалов), осуществляющих деятельность в сфере дополнительного образования детей и взрослых (с основным и (или) дополнительными видами экономической деятельности, идентифицируемыми кодами </w:t>
      </w:r>
      <w:hyperlink r:id="rId69" w:history="1">
        <w:r>
          <w:rPr>
            <w:color w:val="0000FF"/>
          </w:rPr>
          <w:t>85.41</w:t>
        </w:r>
      </w:hyperlink>
      <w:r>
        <w:t xml:space="preserve">, </w:t>
      </w:r>
      <w:hyperlink r:id="rId70" w:history="1">
        <w:r>
          <w:rPr>
            <w:color w:val="0000FF"/>
          </w:rPr>
          <w:t>85.41.1</w:t>
        </w:r>
      </w:hyperlink>
      <w:r>
        <w:t xml:space="preserve">, </w:t>
      </w:r>
      <w:hyperlink r:id="rId71" w:history="1">
        <w:r>
          <w:rPr>
            <w:color w:val="0000FF"/>
          </w:rPr>
          <w:t>85.41.2</w:t>
        </w:r>
      </w:hyperlink>
      <w:r>
        <w:t xml:space="preserve">, </w:t>
      </w:r>
      <w:hyperlink r:id="rId72" w:history="1">
        <w:r>
          <w:rPr>
            <w:color w:val="0000FF"/>
          </w:rPr>
          <w:t>85.41.9</w:t>
        </w:r>
      </w:hyperlink>
      <w:r>
        <w:t xml:space="preserve"> по ОКВЭД2) и (или) имеющих лицензию на осуществление образовательной деятельности по дополнительным общеобразовательным программам для детей и взрослых).</w:t>
      </w:r>
    </w:p>
    <w:p w:rsidR="0071090C" w:rsidRDefault="0071090C">
      <w:pPr>
        <w:pStyle w:val="ConsPlusNormal"/>
        <w:spacing w:before="220"/>
        <w:ind w:firstLine="540"/>
        <w:jc w:val="both"/>
      </w:pPr>
      <w:r>
        <w:t xml:space="preserve">В </w:t>
      </w:r>
      <w:hyperlink w:anchor="P404" w:history="1">
        <w:r>
          <w:rPr>
            <w:color w:val="0000FF"/>
          </w:rPr>
          <w:t>подразделе</w:t>
        </w:r>
      </w:hyperlink>
      <w:r>
        <w:t xml:space="preserve"> приводятся сведения об обособленных подразделениях (в том числе филиалах), расположенных на территории Российской Федерации.</w:t>
      </w:r>
    </w:p>
    <w:p w:rsidR="0071090C" w:rsidRDefault="0071090C">
      <w:pPr>
        <w:pStyle w:val="ConsPlusNormal"/>
        <w:spacing w:before="220"/>
        <w:ind w:firstLine="540"/>
        <w:jc w:val="both"/>
      </w:pPr>
      <w:r>
        <w:t xml:space="preserve">39. По </w:t>
      </w:r>
      <w:hyperlink w:anchor="P439" w:history="1">
        <w:r>
          <w:rPr>
            <w:color w:val="0000FF"/>
          </w:rPr>
          <w:t>строке 01</w:t>
        </w:r>
      </w:hyperlink>
      <w:r>
        <w:t xml:space="preserve"> в графах 1, 3 - 6 приводятся сведения о филиалах. Возможно указание сведений о нескольких обособленных подразделениях в свободных строках, число которых может </w:t>
      </w:r>
      <w:r>
        <w:lastRenderedPageBreak/>
        <w:t>быть увеличено.</w:t>
      </w:r>
    </w:p>
    <w:p w:rsidR="0071090C" w:rsidRDefault="0071090C">
      <w:pPr>
        <w:pStyle w:val="ConsPlusNormal"/>
        <w:spacing w:before="220"/>
        <w:ind w:firstLine="540"/>
        <w:jc w:val="both"/>
      </w:pPr>
      <w:r>
        <w:t xml:space="preserve">В </w:t>
      </w:r>
      <w:hyperlink w:anchor="P432" w:history="1">
        <w:r>
          <w:rPr>
            <w:color w:val="0000FF"/>
          </w:rPr>
          <w:t>графе 1</w:t>
        </w:r>
      </w:hyperlink>
      <w:r>
        <w:t xml:space="preserve"> указывается полное наименование филиала в соответствии с учредительными документами, зарегистрированными в установленном порядке.</w:t>
      </w:r>
    </w:p>
    <w:p w:rsidR="0071090C" w:rsidRDefault="0071090C">
      <w:pPr>
        <w:pStyle w:val="ConsPlusNormal"/>
        <w:spacing w:before="220"/>
        <w:ind w:firstLine="540"/>
        <w:jc w:val="both"/>
      </w:pPr>
      <w:r>
        <w:t xml:space="preserve">В </w:t>
      </w:r>
      <w:hyperlink w:anchor="P434" w:history="1">
        <w:r>
          <w:rPr>
            <w:color w:val="0000FF"/>
          </w:rPr>
          <w:t>графах 3</w:t>
        </w:r>
      </w:hyperlink>
      <w:r>
        <w:t xml:space="preserve"> - </w:t>
      </w:r>
      <w:hyperlink w:anchor="P437" w:history="1">
        <w:r>
          <w:rPr>
            <w:color w:val="0000FF"/>
          </w:rPr>
          <w:t>6</w:t>
        </w:r>
      </w:hyperlink>
      <w:r>
        <w:t xml:space="preserve"> отражаются сведения о местонахождении филиала. В </w:t>
      </w:r>
      <w:hyperlink w:anchor="P434" w:history="1">
        <w:r>
          <w:rPr>
            <w:color w:val="0000FF"/>
          </w:rPr>
          <w:t>графе 3</w:t>
        </w:r>
      </w:hyperlink>
      <w:r>
        <w:t xml:space="preserve"> указывается 11-значный код местонахождения филиала по Общероссийскому </w:t>
      </w:r>
      <w:hyperlink r:id="rId73" w:history="1">
        <w:r>
          <w:rPr>
            <w:color w:val="0000FF"/>
          </w:rPr>
          <w:t>классификатору</w:t>
        </w:r>
      </w:hyperlink>
      <w:r>
        <w:t xml:space="preserve"> административно-территориального деления (ОКАТО), заявленный при государственной регистрации юридического лица либо при внесении в ЕГРЮЛ записи о создании филиала. В </w:t>
      </w:r>
      <w:hyperlink w:anchor="P435" w:history="1">
        <w:r>
          <w:rPr>
            <w:color w:val="0000FF"/>
          </w:rPr>
          <w:t>графе 4</w:t>
        </w:r>
      </w:hyperlink>
      <w:r>
        <w:t xml:space="preserve"> - 11-значный код фактического местонахождения (осуществления деятельности) филиала по Общероссийскому классификатору административно-территориального деления </w:t>
      </w:r>
      <w:hyperlink r:id="rId74" w:history="1">
        <w:r>
          <w:rPr>
            <w:color w:val="0000FF"/>
          </w:rPr>
          <w:t>(ОКАТО)</w:t>
        </w:r>
      </w:hyperlink>
      <w:r>
        <w:t xml:space="preserve">. В </w:t>
      </w:r>
      <w:hyperlink w:anchor="P436" w:history="1">
        <w:r>
          <w:rPr>
            <w:color w:val="0000FF"/>
          </w:rPr>
          <w:t>графе 5</w:t>
        </w:r>
      </w:hyperlink>
      <w:r>
        <w:t xml:space="preserve"> указывается 8-значный код ОКПО филиала, а при отсутствии кода ОКПО - его 14-значный идентификационный номер. Только в том случае, если у филиала отсутствует и ОКПО, и идентификационный номер (то есть на Интернет-портале Росстата по адресу: http://websbor.gks.ru/oNliNe/#!/gs/statistic-codes отсутствует информация о данном филиале в выписке о юридическом лице и всех его обособленных подразделениях, в том числе филиалах) в </w:t>
      </w:r>
      <w:hyperlink w:anchor="P436" w:history="1">
        <w:r>
          <w:rPr>
            <w:color w:val="0000FF"/>
          </w:rPr>
          <w:t>графе 5</w:t>
        </w:r>
      </w:hyperlink>
      <w:r>
        <w:t xml:space="preserve"> по соответствующей строке проставляется код 9999.</w:t>
      </w:r>
    </w:p>
    <w:p w:rsidR="0071090C" w:rsidRDefault="0071090C">
      <w:pPr>
        <w:pStyle w:val="ConsPlusNormal"/>
        <w:spacing w:before="220"/>
        <w:ind w:firstLine="540"/>
        <w:jc w:val="both"/>
      </w:pPr>
      <w:r>
        <w:t xml:space="preserve">В </w:t>
      </w:r>
      <w:hyperlink w:anchor="P437" w:history="1">
        <w:r>
          <w:rPr>
            <w:color w:val="0000FF"/>
          </w:rPr>
          <w:t>графе 6</w:t>
        </w:r>
      </w:hyperlink>
      <w:r>
        <w:t xml:space="preserve"> приводится почтовый адрес фактического места нахождения филиала: указывается наименование субъекта Российской Федерации, фактический адрес (фактическое нахождение респондента) с почтовым индексом.</w:t>
      </w:r>
    </w:p>
    <w:p w:rsidR="0071090C" w:rsidRDefault="0071090C">
      <w:pPr>
        <w:pStyle w:val="ConsPlusNormal"/>
        <w:spacing w:before="220"/>
        <w:ind w:firstLine="540"/>
        <w:jc w:val="both"/>
      </w:pPr>
      <w:r>
        <w:t xml:space="preserve">В отчетах по обособленным подразделениям, являющимся филиалами, в случае отсутствия сведений о них в ЕГРЮЛ, информация по </w:t>
      </w:r>
      <w:hyperlink w:anchor="P439" w:history="1">
        <w:r>
          <w:rPr>
            <w:color w:val="0000FF"/>
          </w:rPr>
          <w:t>строке 01</w:t>
        </w:r>
      </w:hyperlink>
      <w:r>
        <w:t xml:space="preserve"> в графе 3 заполняется на основании положения об обособленном подразделении, устава или других документов, содержащих соответствующую информацию.</w:t>
      </w:r>
    </w:p>
    <w:p w:rsidR="0071090C" w:rsidRDefault="0071090C">
      <w:pPr>
        <w:pStyle w:val="ConsPlusNormal"/>
        <w:spacing w:before="220"/>
        <w:ind w:firstLine="540"/>
        <w:jc w:val="both"/>
      </w:pPr>
      <w:r>
        <w:t xml:space="preserve">40. По </w:t>
      </w:r>
      <w:hyperlink w:anchor="P457" w:history="1">
        <w:r>
          <w:rPr>
            <w:color w:val="0000FF"/>
          </w:rPr>
          <w:t>строке 02</w:t>
        </w:r>
      </w:hyperlink>
      <w:r>
        <w:t xml:space="preserve"> в графах 1, 3 - 6 приводятся сведения об обособленных подразделениях, не являющихся филиалами. Возможно указание сведений о нескольких обособленных подразделениях в свободных строках, число которых может быть увеличено.</w:t>
      </w:r>
    </w:p>
    <w:p w:rsidR="0071090C" w:rsidRDefault="0071090C">
      <w:pPr>
        <w:pStyle w:val="ConsPlusNormal"/>
        <w:spacing w:before="220"/>
        <w:ind w:firstLine="540"/>
        <w:jc w:val="both"/>
      </w:pPr>
      <w:r>
        <w:t xml:space="preserve">В </w:t>
      </w:r>
      <w:hyperlink w:anchor="P432" w:history="1">
        <w:r>
          <w:rPr>
            <w:color w:val="0000FF"/>
          </w:rPr>
          <w:t>графе 1</w:t>
        </w:r>
      </w:hyperlink>
      <w:r>
        <w:t xml:space="preserve"> указывается полное наименование обособленного подразделения.</w:t>
      </w:r>
    </w:p>
    <w:p w:rsidR="0071090C" w:rsidRDefault="0071090C">
      <w:pPr>
        <w:pStyle w:val="ConsPlusNormal"/>
        <w:spacing w:before="220"/>
        <w:ind w:firstLine="540"/>
        <w:jc w:val="both"/>
      </w:pPr>
      <w:r>
        <w:t xml:space="preserve">В </w:t>
      </w:r>
      <w:hyperlink w:anchor="P434" w:history="1">
        <w:r>
          <w:rPr>
            <w:color w:val="0000FF"/>
          </w:rPr>
          <w:t>графах 3</w:t>
        </w:r>
      </w:hyperlink>
      <w:r>
        <w:t xml:space="preserve"> - </w:t>
      </w:r>
      <w:hyperlink w:anchor="P437" w:history="1">
        <w:r>
          <w:rPr>
            <w:color w:val="0000FF"/>
          </w:rPr>
          <w:t>6</w:t>
        </w:r>
      </w:hyperlink>
      <w:r>
        <w:t xml:space="preserve"> отражаются сведения о местонахождении обособленного подразделения. В </w:t>
      </w:r>
      <w:hyperlink w:anchor="P434" w:history="1">
        <w:r>
          <w:rPr>
            <w:color w:val="0000FF"/>
          </w:rPr>
          <w:t>графе 3</w:t>
        </w:r>
      </w:hyperlink>
      <w:r>
        <w:t xml:space="preserve"> указывается 11-значный код местонахождения обособленного подразделения по Общероссийскому </w:t>
      </w:r>
      <w:hyperlink r:id="rId75" w:history="1">
        <w:r>
          <w:rPr>
            <w:color w:val="0000FF"/>
          </w:rPr>
          <w:t>классификатору</w:t>
        </w:r>
      </w:hyperlink>
      <w:r>
        <w:t xml:space="preserve"> административно-территориального деления (ОКАТО) на основании </w:t>
      </w:r>
      <w:hyperlink r:id="rId76" w:history="1">
        <w:r>
          <w:rPr>
            <w:color w:val="0000FF"/>
          </w:rPr>
          <w:t>формы N С-09-3-1</w:t>
        </w:r>
      </w:hyperlink>
      <w:r>
        <w:t xml:space="preserve"> "Сообщение о создании на территории Российской Федерации обособленных подразделений (за исключением филиалов и представительств) российской организации и об изменениях в ранее сообщенные сведения о таких обособленных подразделениях".</w:t>
      </w:r>
    </w:p>
    <w:p w:rsidR="0071090C" w:rsidRDefault="0071090C">
      <w:pPr>
        <w:pStyle w:val="ConsPlusNormal"/>
        <w:spacing w:before="220"/>
        <w:ind w:firstLine="540"/>
        <w:jc w:val="both"/>
      </w:pPr>
      <w:r>
        <w:t xml:space="preserve">В </w:t>
      </w:r>
      <w:hyperlink w:anchor="P435" w:history="1">
        <w:r>
          <w:rPr>
            <w:color w:val="0000FF"/>
          </w:rPr>
          <w:t>графе 4</w:t>
        </w:r>
      </w:hyperlink>
      <w:r>
        <w:t xml:space="preserve"> проставляется 11-значный код фактического местонахождения (осуществления деятельности) обособленного подразделения по Общероссийскому </w:t>
      </w:r>
      <w:hyperlink r:id="rId77" w:history="1">
        <w:r>
          <w:rPr>
            <w:color w:val="0000FF"/>
          </w:rPr>
          <w:t>классификатору</w:t>
        </w:r>
      </w:hyperlink>
      <w:r>
        <w:t xml:space="preserve"> административно-территориального деления (ОКАТО).</w:t>
      </w:r>
    </w:p>
    <w:p w:rsidR="0071090C" w:rsidRDefault="0071090C">
      <w:pPr>
        <w:pStyle w:val="ConsPlusNormal"/>
        <w:spacing w:before="220"/>
        <w:ind w:firstLine="540"/>
        <w:jc w:val="both"/>
      </w:pPr>
      <w:r>
        <w:t xml:space="preserve">В </w:t>
      </w:r>
      <w:hyperlink w:anchor="P436" w:history="1">
        <w:r>
          <w:rPr>
            <w:color w:val="0000FF"/>
          </w:rPr>
          <w:t>графе 5</w:t>
        </w:r>
      </w:hyperlink>
      <w:r>
        <w:t xml:space="preserve"> указывается 14-значный идентификационный номер обособленного подразделения, в том числе филиала (независимо от наличия собственного кода ОКПО). Только в том случае, если у обособленного подразделения отсутствует идентификационный номер (то есть на Интернет-портале Росстата по адресу: http://websbor.gks.ru/online/#!/gs/statistic-codes отсутствует информация о данном обособленном подразделении в выписке о юридическом лице и всех его обособленных подразделениях, в том числе филиалах) в </w:t>
      </w:r>
      <w:hyperlink w:anchor="P436" w:history="1">
        <w:r>
          <w:rPr>
            <w:color w:val="0000FF"/>
          </w:rPr>
          <w:t>графе 5</w:t>
        </w:r>
      </w:hyperlink>
      <w:r>
        <w:t xml:space="preserve"> по соответствующей строке проставляется код 9999.</w:t>
      </w:r>
    </w:p>
    <w:p w:rsidR="0071090C" w:rsidRDefault="0071090C">
      <w:pPr>
        <w:pStyle w:val="ConsPlusNormal"/>
        <w:spacing w:before="220"/>
        <w:ind w:firstLine="540"/>
        <w:jc w:val="both"/>
      </w:pPr>
      <w:r>
        <w:t xml:space="preserve">В </w:t>
      </w:r>
      <w:hyperlink w:anchor="P437" w:history="1">
        <w:r>
          <w:rPr>
            <w:color w:val="0000FF"/>
          </w:rPr>
          <w:t>графе 6</w:t>
        </w:r>
      </w:hyperlink>
      <w:r>
        <w:t xml:space="preserve"> приводится почтовый адрес фактического места нахождения обособленного подразделения: указывается наименование субъекта Российской Федерации, фактический адрес (фактическое нахождение респондента) с почтовым индексом.</w:t>
      </w:r>
    </w:p>
    <w:p w:rsidR="0071090C" w:rsidRDefault="0071090C">
      <w:pPr>
        <w:pStyle w:val="ConsPlusNormal"/>
        <w:spacing w:before="220"/>
        <w:ind w:firstLine="540"/>
        <w:jc w:val="both"/>
      </w:pPr>
      <w:r>
        <w:lastRenderedPageBreak/>
        <w:t xml:space="preserve">41. Количество заполненных строк в </w:t>
      </w:r>
      <w:hyperlink w:anchor="P432" w:history="1">
        <w:r>
          <w:rPr>
            <w:color w:val="0000FF"/>
          </w:rPr>
          <w:t>графе 1</w:t>
        </w:r>
      </w:hyperlink>
      <w:r>
        <w:t xml:space="preserve"> должно равняться числу заполненных юридическим лицом форм по обособленным подразделениям (в </w:t>
      </w:r>
      <w:proofErr w:type="spellStart"/>
      <w:r>
        <w:t>т.ч</w:t>
      </w:r>
      <w:proofErr w:type="spellEnd"/>
      <w:r>
        <w:t>. филиалам).</w:t>
      </w:r>
    </w:p>
    <w:p w:rsidR="0071090C" w:rsidRDefault="0071090C">
      <w:pPr>
        <w:pStyle w:val="ConsPlusNormal"/>
        <w:spacing w:before="220"/>
        <w:ind w:firstLine="540"/>
        <w:jc w:val="both"/>
      </w:pPr>
      <w:r>
        <w:t xml:space="preserve">42. Данные </w:t>
      </w:r>
      <w:hyperlink w:anchor="P434" w:history="1">
        <w:r>
          <w:rPr>
            <w:color w:val="0000FF"/>
          </w:rPr>
          <w:t>графы 3</w:t>
        </w:r>
      </w:hyperlink>
      <w:r>
        <w:t xml:space="preserve"> должны совпадать с данными графы 4 </w:t>
      </w:r>
      <w:hyperlink w:anchor="P130" w:history="1">
        <w:r>
          <w:rPr>
            <w:color w:val="0000FF"/>
          </w:rPr>
          <w:t>строки 05 подраздела 1.1</w:t>
        </w:r>
      </w:hyperlink>
      <w:r>
        <w:t xml:space="preserve"> формы, заполненной по соответствующему обособленному подразделению (в том числе филиалу).</w:t>
      </w:r>
    </w:p>
    <w:p w:rsidR="0071090C" w:rsidRDefault="0071090C">
      <w:pPr>
        <w:pStyle w:val="ConsPlusNormal"/>
        <w:spacing w:before="220"/>
        <w:ind w:firstLine="540"/>
        <w:jc w:val="both"/>
      </w:pPr>
      <w:r>
        <w:t xml:space="preserve">43. Данные </w:t>
      </w:r>
      <w:hyperlink w:anchor="P435" w:history="1">
        <w:r>
          <w:rPr>
            <w:color w:val="0000FF"/>
          </w:rPr>
          <w:t>графы 4</w:t>
        </w:r>
      </w:hyperlink>
      <w:r>
        <w:t xml:space="preserve"> должны совпадать с данными графы 4 </w:t>
      </w:r>
      <w:hyperlink w:anchor="P134" w:history="1">
        <w:r>
          <w:rPr>
            <w:color w:val="0000FF"/>
          </w:rPr>
          <w:t>строки 06 подраздела 1.1</w:t>
        </w:r>
      </w:hyperlink>
      <w:r>
        <w:t xml:space="preserve"> формы, заполненной по соответствующему обособленному подразделению (в том числе филиалу).</w:t>
      </w:r>
    </w:p>
    <w:p w:rsidR="0071090C" w:rsidRDefault="0071090C">
      <w:pPr>
        <w:pStyle w:val="ConsPlusNormal"/>
        <w:spacing w:before="220"/>
        <w:ind w:firstLine="540"/>
        <w:jc w:val="both"/>
      </w:pPr>
      <w:r>
        <w:t xml:space="preserve">44. Данные </w:t>
      </w:r>
      <w:hyperlink w:anchor="P436" w:history="1">
        <w:r>
          <w:rPr>
            <w:color w:val="0000FF"/>
          </w:rPr>
          <w:t>графы 5</w:t>
        </w:r>
      </w:hyperlink>
      <w:r>
        <w:t xml:space="preserve"> должны совпадать с данными </w:t>
      </w:r>
      <w:hyperlink w:anchor="P68" w:history="1">
        <w:r>
          <w:rPr>
            <w:color w:val="0000FF"/>
          </w:rPr>
          <w:t>графы 2</w:t>
        </w:r>
      </w:hyperlink>
      <w:r>
        <w:t xml:space="preserve"> кодовой зоны титульного листа формы, заполненной по соответствующему обособленному подразделению (в том числе филиалу).</w:t>
      </w:r>
    </w:p>
    <w:p w:rsidR="0071090C" w:rsidRDefault="0071090C">
      <w:pPr>
        <w:pStyle w:val="ConsPlusNormal"/>
        <w:spacing w:before="220"/>
        <w:ind w:firstLine="540"/>
        <w:jc w:val="both"/>
      </w:pPr>
      <w:r>
        <w:t xml:space="preserve">45. Данные </w:t>
      </w:r>
      <w:hyperlink w:anchor="P437" w:history="1">
        <w:r>
          <w:rPr>
            <w:color w:val="0000FF"/>
          </w:rPr>
          <w:t>графы 6</w:t>
        </w:r>
      </w:hyperlink>
      <w:r>
        <w:t xml:space="preserve"> должны совпадать с данными </w:t>
      </w:r>
      <w:hyperlink w:anchor="P61" w:history="1">
        <w:r>
          <w:rPr>
            <w:color w:val="0000FF"/>
          </w:rPr>
          <w:t>строки</w:t>
        </w:r>
      </w:hyperlink>
      <w:r>
        <w:t xml:space="preserve"> "Почтовый адрес" кодовой зоны титульного листа формы, заполненной по соответствующему обособленному подразделению (в том числе филиалу).</w:t>
      </w:r>
    </w:p>
    <w:p w:rsidR="0071090C" w:rsidRDefault="0071090C">
      <w:pPr>
        <w:pStyle w:val="ConsPlusNormal"/>
        <w:spacing w:before="220"/>
        <w:ind w:firstLine="540"/>
        <w:jc w:val="both"/>
      </w:pPr>
      <w:r>
        <w:t xml:space="preserve">46. В случае отсутствия у юридического лица таких обособленных подразделений (в том числе филиалов) по соответствующим строкам: </w:t>
      </w:r>
      <w:hyperlink w:anchor="P439" w:history="1">
        <w:r>
          <w:rPr>
            <w:color w:val="0000FF"/>
          </w:rPr>
          <w:t>01</w:t>
        </w:r>
      </w:hyperlink>
      <w:r>
        <w:t xml:space="preserve"> или </w:t>
      </w:r>
      <w:hyperlink w:anchor="P457" w:history="1">
        <w:r>
          <w:rPr>
            <w:color w:val="0000FF"/>
          </w:rPr>
          <w:t>02</w:t>
        </w:r>
      </w:hyperlink>
      <w:r>
        <w:t xml:space="preserve"> и графам 3 - 6 проставляется код - 9999.</w:t>
      </w:r>
    </w:p>
    <w:p w:rsidR="0071090C" w:rsidRDefault="0071090C">
      <w:pPr>
        <w:pStyle w:val="ConsPlusNormal"/>
        <w:jc w:val="both"/>
      </w:pPr>
    </w:p>
    <w:p w:rsidR="0071090C" w:rsidRDefault="0071090C">
      <w:pPr>
        <w:pStyle w:val="ConsPlusNormal"/>
        <w:jc w:val="center"/>
        <w:outlineLvl w:val="2"/>
      </w:pPr>
      <w:r>
        <w:t>Раздел 2. Сведения о численности обучающихся, занимающихся</w:t>
      </w:r>
    </w:p>
    <w:p w:rsidR="0071090C" w:rsidRDefault="0071090C">
      <w:pPr>
        <w:pStyle w:val="ConsPlusNormal"/>
        <w:jc w:val="center"/>
      </w:pPr>
      <w:r>
        <w:t>и педагогических работников</w:t>
      </w:r>
    </w:p>
    <w:p w:rsidR="0071090C" w:rsidRDefault="0071090C">
      <w:pPr>
        <w:pStyle w:val="ConsPlusNormal"/>
        <w:jc w:val="both"/>
      </w:pPr>
    </w:p>
    <w:p w:rsidR="0071090C" w:rsidRDefault="0071090C">
      <w:pPr>
        <w:pStyle w:val="ConsPlusNormal"/>
        <w:ind w:firstLine="540"/>
        <w:jc w:val="both"/>
      </w:pPr>
      <w:r>
        <w:t xml:space="preserve">47. </w:t>
      </w:r>
      <w:hyperlink w:anchor="P486" w:history="1">
        <w:r>
          <w:rPr>
            <w:color w:val="0000FF"/>
          </w:rPr>
          <w:t>Раздел</w:t>
        </w:r>
      </w:hyperlink>
      <w:r>
        <w:t xml:space="preserve"> заполняется за период с 01.04.2018 по 31.03.2019. Организация, находящаяся на капитальном ремонте или деятельность которой приостановлена (в подразделе 1.1 по </w:t>
      </w:r>
      <w:hyperlink w:anchor="P190" w:history="1">
        <w:r>
          <w:rPr>
            <w:color w:val="0000FF"/>
          </w:rPr>
          <w:t>сроке 15</w:t>
        </w:r>
      </w:hyperlink>
      <w:r>
        <w:t xml:space="preserve"> указан код 2 или код 3), но работавшая в течение какого-либо времени в отчетный период с 1 апреля 2018 года по 31 марта 2019 года, заполняет </w:t>
      </w:r>
      <w:hyperlink w:anchor="P486" w:history="1">
        <w:r>
          <w:rPr>
            <w:color w:val="0000FF"/>
          </w:rPr>
          <w:t>раздел 2</w:t>
        </w:r>
      </w:hyperlink>
      <w:r>
        <w:t xml:space="preserve"> формы за время ее работы в указанный период. В случае отсутствия за указанный период обучающихся по дополнительным общеобразовательным программам, занимающихся по дополнительным занятиям, которые не являются образовательными программами, педагогических работников, в разделе по соответствующим строкам проставляется ноль.</w:t>
      </w:r>
    </w:p>
    <w:p w:rsidR="0071090C" w:rsidRDefault="0071090C">
      <w:pPr>
        <w:pStyle w:val="ConsPlusNormal"/>
        <w:spacing w:before="220"/>
        <w:ind w:firstLine="540"/>
        <w:jc w:val="both"/>
      </w:pPr>
      <w:r>
        <w:t xml:space="preserve">Обращаем внимание, что в </w:t>
      </w:r>
      <w:hyperlink w:anchor="P510" w:history="1">
        <w:r>
          <w:rPr>
            <w:color w:val="0000FF"/>
          </w:rPr>
          <w:t>строках 01</w:t>
        </w:r>
      </w:hyperlink>
      <w:r>
        <w:t xml:space="preserve"> - </w:t>
      </w:r>
      <w:hyperlink w:anchor="P581" w:history="1">
        <w:r>
          <w:rPr>
            <w:color w:val="0000FF"/>
          </w:rPr>
          <w:t>11</w:t>
        </w:r>
      </w:hyperlink>
      <w:r>
        <w:t xml:space="preserve"> и </w:t>
      </w:r>
      <w:hyperlink w:anchor="P603" w:history="1">
        <w:r>
          <w:rPr>
            <w:color w:val="0000FF"/>
          </w:rPr>
          <w:t>14</w:t>
        </w:r>
      </w:hyperlink>
      <w:r>
        <w:t xml:space="preserve"> речь идет исключительно о реализации дополнительных общеобразовательных программ. К дополнительным общеобразовательным программам относятся дополнительные общеразвивающие программы и дополнительные предпрофессиональные программы.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 (</w:t>
      </w:r>
      <w:hyperlink r:id="rId78" w:history="1">
        <w:r>
          <w:rPr>
            <w:color w:val="0000FF"/>
          </w:rPr>
          <w:t>ст. 75</w:t>
        </w:r>
      </w:hyperlink>
      <w:r>
        <w:t xml:space="preserve"> Федерального закона от 29.12.2012 N 273-ФЗ "Об образовании в Российской Федерации").</w:t>
      </w:r>
    </w:p>
    <w:p w:rsidR="0071090C" w:rsidRDefault="0071090C">
      <w:pPr>
        <w:pStyle w:val="ConsPlusNormal"/>
        <w:spacing w:before="220"/>
        <w:ind w:firstLine="540"/>
        <w:jc w:val="both"/>
      </w:pPr>
      <w:r>
        <w:t xml:space="preserve">При реализации дополнительных общеобразовательных программ в обязательном порядке требуется наличие у организации лицензии на осуществление образовательной деятельности по дополнительным общеобразовательным программам для детей и взрослых. Реализация дополнительных занятий </w:t>
      </w:r>
      <w:hyperlink w:anchor="P589" w:history="1">
        <w:r>
          <w:rPr>
            <w:color w:val="0000FF"/>
          </w:rPr>
          <w:t>(строка 12)</w:t>
        </w:r>
      </w:hyperlink>
      <w:r>
        <w:t>, которые не являются образовательными программами, может осуществляться независимо от наличия лицензии.</w:t>
      </w:r>
    </w:p>
    <w:p w:rsidR="0071090C" w:rsidRDefault="0071090C">
      <w:pPr>
        <w:pStyle w:val="ConsPlusNormal"/>
        <w:spacing w:before="220"/>
        <w:ind w:firstLine="540"/>
        <w:jc w:val="both"/>
      </w:pPr>
      <w:r>
        <w:t xml:space="preserve">В случае отсутствия лицензии на осуществление образовательной деятельности (в </w:t>
      </w:r>
      <w:hyperlink w:anchor="P260" w:history="1">
        <w:r>
          <w:rPr>
            <w:color w:val="0000FF"/>
          </w:rPr>
          <w:t>подразделе 1.2.1</w:t>
        </w:r>
      </w:hyperlink>
      <w:r>
        <w:t xml:space="preserve"> в графе 3 указан код 2) </w:t>
      </w:r>
      <w:hyperlink w:anchor="P510" w:history="1">
        <w:r>
          <w:rPr>
            <w:color w:val="0000FF"/>
          </w:rPr>
          <w:t>строки 01</w:t>
        </w:r>
      </w:hyperlink>
      <w:r>
        <w:t xml:space="preserve"> - </w:t>
      </w:r>
      <w:hyperlink w:anchor="P581" w:history="1">
        <w:r>
          <w:rPr>
            <w:color w:val="0000FF"/>
          </w:rPr>
          <w:t>11</w:t>
        </w:r>
      </w:hyperlink>
      <w:r>
        <w:t xml:space="preserve"> и </w:t>
      </w:r>
      <w:hyperlink w:anchor="P603" w:history="1">
        <w:r>
          <w:rPr>
            <w:color w:val="0000FF"/>
          </w:rPr>
          <w:t>14</w:t>
        </w:r>
      </w:hyperlink>
      <w:r>
        <w:t xml:space="preserve"> должны быть не заполнены.</w:t>
      </w:r>
    </w:p>
    <w:p w:rsidR="0071090C" w:rsidRDefault="0071090C">
      <w:pPr>
        <w:pStyle w:val="ConsPlusNormal"/>
        <w:spacing w:before="220"/>
        <w:ind w:firstLine="540"/>
        <w:jc w:val="both"/>
      </w:pPr>
      <w:r>
        <w:t xml:space="preserve">В случае отсутствия лицензии на осуществление образовательной деятельности по дополнительным общеобразовательным программам для детей и взрослых (в подразделе 1.2.2 по </w:t>
      </w:r>
      <w:hyperlink w:anchor="P333" w:history="1">
        <w:r>
          <w:rPr>
            <w:color w:val="0000FF"/>
          </w:rPr>
          <w:t>строке 01</w:t>
        </w:r>
      </w:hyperlink>
      <w:r>
        <w:t xml:space="preserve"> в графе 3 указан код 2) </w:t>
      </w:r>
      <w:hyperlink w:anchor="P510" w:history="1">
        <w:r>
          <w:rPr>
            <w:color w:val="0000FF"/>
          </w:rPr>
          <w:t>строки 01</w:t>
        </w:r>
      </w:hyperlink>
      <w:r>
        <w:t xml:space="preserve"> - </w:t>
      </w:r>
      <w:hyperlink w:anchor="P581" w:history="1">
        <w:r>
          <w:rPr>
            <w:color w:val="0000FF"/>
          </w:rPr>
          <w:t>11</w:t>
        </w:r>
      </w:hyperlink>
      <w:r>
        <w:t xml:space="preserve"> и </w:t>
      </w:r>
      <w:hyperlink w:anchor="P603" w:history="1">
        <w:r>
          <w:rPr>
            <w:color w:val="0000FF"/>
          </w:rPr>
          <w:t>14</w:t>
        </w:r>
      </w:hyperlink>
      <w:r>
        <w:t xml:space="preserve"> должны быть не заполнены.</w:t>
      </w:r>
    </w:p>
    <w:p w:rsidR="0071090C" w:rsidRDefault="0071090C">
      <w:pPr>
        <w:pStyle w:val="ConsPlusNormal"/>
        <w:spacing w:before="220"/>
        <w:ind w:firstLine="540"/>
        <w:jc w:val="both"/>
      </w:pPr>
      <w:r>
        <w:lastRenderedPageBreak/>
        <w:t xml:space="preserve">В случае, если действие лицензии на осуществление образовательной деятельности по дополнительным общеобразовательным программам для детей и взрослых приостановлено полностью или прекращено (в подразделе 1.2.2 по </w:t>
      </w:r>
      <w:hyperlink w:anchor="P333" w:history="1">
        <w:r>
          <w:rPr>
            <w:color w:val="0000FF"/>
          </w:rPr>
          <w:t>строке 01</w:t>
        </w:r>
      </w:hyperlink>
      <w:r>
        <w:t xml:space="preserve"> в графе 4 указан код 2 или 3) </w:t>
      </w:r>
      <w:hyperlink w:anchor="P510" w:history="1">
        <w:r>
          <w:rPr>
            <w:color w:val="0000FF"/>
          </w:rPr>
          <w:t>строки 01</w:t>
        </w:r>
      </w:hyperlink>
      <w:r>
        <w:t xml:space="preserve"> - </w:t>
      </w:r>
      <w:hyperlink w:anchor="P581" w:history="1">
        <w:r>
          <w:rPr>
            <w:color w:val="0000FF"/>
          </w:rPr>
          <w:t>11</w:t>
        </w:r>
      </w:hyperlink>
      <w:r>
        <w:t xml:space="preserve"> и </w:t>
      </w:r>
      <w:hyperlink w:anchor="P603" w:history="1">
        <w:r>
          <w:rPr>
            <w:color w:val="0000FF"/>
          </w:rPr>
          <w:t>14</w:t>
        </w:r>
      </w:hyperlink>
      <w:r>
        <w:t xml:space="preserve"> не заполняются при условии, что приостановка или прекращение действия лицензии произошло до 1 апреля 2018 года.</w:t>
      </w:r>
    </w:p>
    <w:p w:rsidR="0071090C" w:rsidRDefault="0071090C">
      <w:pPr>
        <w:pStyle w:val="ConsPlusNormal"/>
        <w:spacing w:before="220"/>
        <w:ind w:firstLine="540"/>
        <w:jc w:val="both"/>
      </w:pPr>
      <w:r>
        <w:t xml:space="preserve">48. По </w:t>
      </w:r>
      <w:hyperlink w:anchor="P510" w:history="1">
        <w:r>
          <w:rPr>
            <w:color w:val="0000FF"/>
          </w:rPr>
          <w:t>строке 01</w:t>
        </w:r>
      </w:hyperlink>
      <w:r>
        <w:t xml:space="preserve"> в графе 3 приводится численность детей (лиц, не достигших возраста восемнадцати лет), обучающихся по дополнительным общеобразовательным программам, независимо от продолжительности их обучения, путем суммирования численности за период с 1 апреля 2018 года по 31 марта 2019 года. В соответствии с Семейным </w:t>
      </w:r>
      <w:hyperlink r:id="rId79" w:history="1">
        <w:r>
          <w:rPr>
            <w:color w:val="0000FF"/>
          </w:rPr>
          <w:t>кодексом</w:t>
        </w:r>
      </w:hyperlink>
      <w:r>
        <w:t xml:space="preserve"> Российской Федерации, ребенком признается лицо, не достигшее возраста восемнадцати лет (совершеннолетия).</w:t>
      </w:r>
    </w:p>
    <w:p w:rsidR="0071090C" w:rsidRDefault="0071090C">
      <w:pPr>
        <w:pStyle w:val="ConsPlusNormal"/>
        <w:spacing w:before="220"/>
        <w:ind w:firstLine="540"/>
        <w:jc w:val="both"/>
      </w:pPr>
      <w:r>
        <w:t>Сведения о ребенке, обучавшемся в течение нескольких временных периодов, показываются только один раз (например, если ребенок обучался в период с апреля по май 2018 года, с продолжением обучения в сентябре - декабре 2018 года и в январе - марте 2019 года).</w:t>
      </w:r>
    </w:p>
    <w:p w:rsidR="0071090C" w:rsidRDefault="0071090C">
      <w:pPr>
        <w:pStyle w:val="ConsPlusNormal"/>
        <w:spacing w:before="220"/>
        <w:ind w:firstLine="540"/>
        <w:jc w:val="both"/>
      </w:pPr>
      <w:r>
        <w:t xml:space="preserve">В </w:t>
      </w:r>
      <w:hyperlink w:anchor="P504" w:history="1">
        <w:r>
          <w:rPr>
            <w:color w:val="0000FF"/>
          </w:rPr>
          <w:t>графе 4</w:t>
        </w:r>
      </w:hyperlink>
      <w:r>
        <w:t xml:space="preserve"> из общей численности обучающихся (из </w:t>
      </w:r>
      <w:hyperlink w:anchor="P503" w:history="1">
        <w:r>
          <w:rPr>
            <w:color w:val="0000FF"/>
          </w:rPr>
          <w:t>графы 3</w:t>
        </w:r>
      </w:hyperlink>
      <w:r>
        <w:t xml:space="preserve">) выделяются дети с ограниченными возможностями здоровья, в </w:t>
      </w:r>
      <w:hyperlink w:anchor="P505" w:history="1">
        <w:r>
          <w:rPr>
            <w:color w:val="0000FF"/>
          </w:rPr>
          <w:t>графе 5</w:t>
        </w:r>
      </w:hyperlink>
      <w:r>
        <w:t xml:space="preserve"> - дети-инвалиды (без учета лиц, указанных в </w:t>
      </w:r>
      <w:hyperlink w:anchor="P504" w:history="1">
        <w:r>
          <w:rPr>
            <w:color w:val="0000FF"/>
          </w:rPr>
          <w:t>графе 4</w:t>
        </w:r>
      </w:hyperlink>
      <w:r>
        <w:t xml:space="preserve">). Дети с ограниченными возможностями здоровья, одновременно имеющие инвалидность, учитываются в </w:t>
      </w:r>
      <w:hyperlink w:anchor="P504" w:history="1">
        <w:r>
          <w:rPr>
            <w:color w:val="0000FF"/>
          </w:rPr>
          <w:t>графе 4</w:t>
        </w:r>
      </w:hyperlink>
      <w:r>
        <w:t>.</w:t>
      </w:r>
    </w:p>
    <w:p w:rsidR="0071090C" w:rsidRDefault="0071090C">
      <w:pPr>
        <w:pStyle w:val="ConsPlusNormal"/>
        <w:spacing w:before="220"/>
        <w:ind w:firstLine="540"/>
        <w:jc w:val="both"/>
      </w:pPr>
      <w:r>
        <w:t>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w:t>
      </w:r>
      <w:hyperlink r:id="rId80" w:history="1">
        <w:r>
          <w:rPr>
            <w:color w:val="0000FF"/>
          </w:rPr>
          <w:t>ст. 2</w:t>
        </w:r>
      </w:hyperlink>
      <w:r>
        <w:t xml:space="preserve"> Федерального закона от 29.12.2012 N 273-ФЗ "Об образовании в Российской Федерации"). Обучающиеся с ограниченными возможностями здоровья могут являться или не являться инвалидами. Обращаем внимание, что в численность обучающихся с ограниченными возможностями здоровья следует включать только тех обучающихся, которые имеют соответствующее заключение психолого-медико-педагогической комиссии.</w:t>
      </w:r>
    </w:p>
    <w:p w:rsidR="0071090C" w:rsidRDefault="0071090C">
      <w:pPr>
        <w:pStyle w:val="ConsPlusNormal"/>
        <w:spacing w:before="220"/>
        <w:ind w:firstLine="540"/>
        <w:jc w:val="both"/>
      </w:pPr>
      <w:r>
        <w:t>Инвалид - физическое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 (</w:t>
      </w:r>
      <w:hyperlink r:id="rId81" w:history="1">
        <w:r>
          <w:rPr>
            <w:color w:val="0000FF"/>
          </w:rPr>
          <w:t>ст. 1</w:t>
        </w:r>
      </w:hyperlink>
      <w:r>
        <w:t xml:space="preserve"> Федерального закона от 24.11.1995 N 181-ФЗ "О социальной защите инвалидов в Российской Федерации"). 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 Признание лица инвалидом осуществляется федеральным учреждением медико-социальной экспертизы. Порядок и условия признания лица инвалидом устанавливаются Правительством Российской Федерации.</w:t>
      </w:r>
    </w:p>
    <w:p w:rsidR="0071090C" w:rsidRDefault="0071090C">
      <w:pPr>
        <w:pStyle w:val="ConsPlusNormal"/>
        <w:spacing w:before="220"/>
        <w:ind w:firstLine="540"/>
        <w:jc w:val="both"/>
      </w:pPr>
      <w:r>
        <w:t xml:space="preserve">Графа 3 больше или равна сумме граф 4 и 5 по </w:t>
      </w:r>
      <w:hyperlink w:anchor="P510" w:history="1">
        <w:r>
          <w:rPr>
            <w:color w:val="0000FF"/>
          </w:rPr>
          <w:t>строкам 01</w:t>
        </w:r>
      </w:hyperlink>
      <w:r>
        <w:t xml:space="preserve"> - </w:t>
      </w:r>
      <w:hyperlink w:anchor="P531" w:history="1">
        <w:r>
          <w:rPr>
            <w:color w:val="0000FF"/>
          </w:rPr>
          <w:t>04</w:t>
        </w:r>
      </w:hyperlink>
      <w:r>
        <w:t>.</w:t>
      </w:r>
    </w:p>
    <w:p w:rsidR="0071090C" w:rsidRDefault="0071090C">
      <w:pPr>
        <w:pStyle w:val="ConsPlusNormal"/>
        <w:spacing w:before="220"/>
        <w:ind w:firstLine="540"/>
        <w:jc w:val="both"/>
      </w:pPr>
      <w:r>
        <w:t xml:space="preserve">Из суммы </w:t>
      </w:r>
      <w:hyperlink w:anchor="P504" w:history="1">
        <w:r>
          <w:rPr>
            <w:color w:val="0000FF"/>
          </w:rPr>
          <w:t>граф 4</w:t>
        </w:r>
      </w:hyperlink>
      <w:r>
        <w:t xml:space="preserve"> и </w:t>
      </w:r>
      <w:hyperlink w:anchor="P505" w:history="1">
        <w:r>
          <w:rPr>
            <w:color w:val="0000FF"/>
          </w:rPr>
          <w:t>5</w:t>
        </w:r>
      </w:hyperlink>
      <w:r>
        <w:t xml:space="preserve"> в </w:t>
      </w:r>
      <w:hyperlink w:anchor="P506" w:history="1">
        <w:r>
          <w:rPr>
            <w:color w:val="0000FF"/>
          </w:rPr>
          <w:t>графе 6</w:t>
        </w:r>
      </w:hyperlink>
      <w:r>
        <w:t xml:space="preserve"> выделяется численность детей с ограниченными возможностями здоровья и детей-инвалидов, обучающихся по адаптированным образовательным программам, а в </w:t>
      </w:r>
      <w:hyperlink w:anchor="P507" w:history="1">
        <w:r>
          <w:rPr>
            <w:color w:val="0000FF"/>
          </w:rPr>
          <w:t>графе 7</w:t>
        </w:r>
      </w:hyperlink>
      <w:r>
        <w:t xml:space="preserve"> показывается численность детей с ограниченными возможностями здоровья и детей-инвалидов, обучение которых организовано в отдельных группах (специальных (коррекционных) группах)/объединениях для лиц с ограниченными возможностями здоровья и (или) инвалидностью, созданных с целью обучения по дополнительным общеобразовательным программам.</w:t>
      </w:r>
    </w:p>
    <w:p w:rsidR="0071090C" w:rsidRDefault="0071090C">
      <w:pPr>
        <w:pStyle w:val="ConsPlusNormal"/>
        <w:spacing w:before="220"/>
        <w:ind w:firstLine="540"/>
        <w:jc w:val="both"/>
      </w:pPr>
      <w:r>
        <w:t xml:space="preserve">Адаптированная образовательная программа - это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w:t>
      </w:r>
      <w:r>
        <w:lastRenderedPageBreak/>
        <w:t>указанных лиц (</w:t>
      </w:r>
      <w:hyperlink r:id="rId82" w:history="1">
        <w:r>
          <w:rPr>
            <w:color w:val="0000FF"/>
          </w:rPr>
          <w:t>п. 28 ст. 2</w:t>
        </w:r>
      </w:hyperlink>
      <w:r>
        <w:t xml:space="preserve"> Федерального закона от 29.12.2012 N 273-ФЗ "Об образовании в Российской Федерации").</w:t>
      </w:r>
    </w:p>
    <w:p w:rsidR="0071090C" w:rsidRDefault="0071090C">
      <w:pPr>
        <w:pStyle w:val="ConsPlusNormal"/>
        <w:spacing w:before="220"/>
        <w:ind w:firstLine="540"/>
        <w:jc w:val="both"/>
      </w:pPr>
      <w:r>
        <w:t xml:space="preserve">По графе 7 </w:t>
      </w:r>
      <w:hyperlink w:anchor="P510" w:history="1">
        <w:r>
          <w:rPr>
            <w:color w:val="0000FF"/>
          </w:rPr>
          <w:t>строка 01</w:t>
        </w:r>
      </w:hyperlink>
      <w:r>
        <w:t xml:space="preserve"> заполняется в том случае, если в подразделе 1.1 по </w:t>
      </w:r>
      <w:hyperlink w:anchor="P176" w:history="1">
        <w:r>
          <w:rPr>
            <w:color w:val="0000FF"/>
          </w:rPr>
          <w:t>строке 13</w:t>
        </w:r>
      </w:hyperlink>
      <w:r>
        <w:t xml:space="preserve"> указан код 1 (отдельная организация, осуществляющая образовательную деятельность по адаптированным дополнительным общеобразовательным программам) или код 2 (организация, имеющая в своем составе отдельные группы/объединения для лиц с ограниченными возможностями здоровья и (или) инвалидностью, созданные с целью обучения по дополнительным общеобразовательным программам).</w:t>
      </w:r>
    </w:p>
    <w:p w:rsidR="0071090C" w:rsidRDefault="0071090C">
      <w:pPr>
        <w:pStyle w:val="ConsPlusNormal"/>
        <w:spacing w:before="220"/>
        <w:ind w:firstLine="540"/>
        <w:jc w:val="both"/>
      </w:pPr>
      <w:r>
        <w:t xml:space="preserve">Если заполнена графа 4 и (или) графа 5 и не заполнена графа 7 по </w:t>
      </w:r>
      <w:hyperlink w:anchor="P510" w:history="1">
        <w:r>
          <w:rPr>
            <w:color w:val="0000FF"/>
          </w:rPr>
          <w:t>строке 01</w:t>
        </w:r>
      </w:hyperlink>
      <w:r>
        <w:t xml:space="preserve">, то в подразделе 1.1 по </w:t>
      </w:r>
      <w:hyperlink w:anchor="P176" w:history="1">
        <w:r>
          <w:rPr>
            <w:color w:val="0000FF"/>
          </w:rPr>
          <w:t>строке 13</w:t>
        </w:r>
      </w:hyperlink>
      <w:r>
        <w:t xml:space="preserve"> должен быть указан код 3 (организация, не имеющая в своем составе отдельные группы/объединения для лиц с ограниченными возможностями здоровья и (или) инвалидностью, но осуществляющая их обучение по дополнительным общеобразовательным программам).</w:t>
      </w:r>
    </w:p>
    <w:p w:rsidR="0071090C" w:rsidRDefault="0071090C">
      <w:pPr>
        <w:pStyle w:val="ConsPlusNormal"/>
        <w:spacing w:before="220"/>
        <w:ind w:firstLine="540"/>
        <w:jc w:val="both"/>
      </w:pPr>
      <w:r>
        <w:t xml:space="preserve">Сумма граф 4 и 5 больше или равна графе 6 по </w:t>
      </w:r>
      <w:hyperlink w:anchor="P510" w:history="1">
        <w:r>
          <w:rPr>
            <w:color w:val="0000FF"/>
          </w:rPr>
          <w:t>строкам 01</w:t>
        </w:r>
      </w:hyperlink>
      <w:r>
        <w:t xml:space="preserve"> - </w:t>
      </w:r>
      <w:hyperlink w:anchor="P531" w:history="1">
        <w:r>
          <w:rPr>
            <w:color w:val="0000FF"/>
          </w:rPr>
          <w:t>04</w:t>
        </w:r>
      </w:hyperlink>
      <w:r>
        <w:t>.</w:t>
      </w:r>
    </w:p>
    <w:p w:rsidR="0071090C" w:rsidRDefault="0071090C">
      <w:pPr>
        <w:pStyle w:val="ConsPlusNormal"/>
        <w:spacing w:before="220"/>
        <w:ind w:firstLine="540"/>
        <w:jc w:val="both"/>
      </w:pPr>
      <w:r>
        <w:t xml:space="preserve">Сумма граф 4 и 5 больше или равна графе 7 по </w:t>
      </w:r>
      <w:hyperlink w:anchor="P510" w:history="1">
        <w:r>
          <w:rPr>
            <w:color w:val="0000FF"/>
          </w:rPr>
          <w:t>строке 01</w:t>
        </w:r>
      </w:hyperlink>
      <w:r>
        <w:t>.</w:t>
      </w:r>
    </w:p>
    <w:p w:rsidR="0071090C" w:rsidRDefault="0071090C">
      <w:pPr>
        <w:pStyle w:val="ConsPlusNormal"/>
        <w:spacing w:before="220"/>
        <w:ind w:firstLine="540"/>
        <w:jc w:val="both"/>
      </w:pPr>
      <w:r>
        <w:t xml:space="preserve">Если в подразделе 1.1 по </w:t>
      </w:r>
      <w:hyperlink w:anchor="P176" w:history="1">
        <w:r>
          <w:rPr>
            <w:color w:val="0000FF"/>
          </w:rPr>
          <w:t>строке 13</w:t>
        </w:r>
      </w:hyperlink>
      <w:r>
        <w:t xml:space="preserve"> стоит код 4 (организация не осуществляет обучение по дополнительным общеобразовательным программам лиц с ограниченными возможностями здоровья и (или) инвалидностью), то </w:t>
      </w:r>
      <w:hyperlink w:anchor="P504" w:history="1">
        <w:r>
          <w:rPr>
            <w:color w:val="0000FF"/>
          </w:rPr>
          <w:t>графы 4</w:t>
        </w:r>
      </w:hyperlink>
      <w:r>
        <w:t xml:space="preserve"> - </w:t>
      </w:r>
      <w:hyperlink w:anchor="P507" w:history="1">
        <w:r>
          <w:rPr>
            <w:color w:val="0000FF"/>
          </w:rPr>
          <w:t>7</w:t>
        </w:r>
      </w:hyperlink>
      <w:r>
        <w:t xml:space="preserve"> должны быть не заполнены.</w:t>
      </w:r>
    </w:p>
    <w:p w:rsidR="0071090C" w:rsidRDefault="0071090C">
      <w:pPr>
        <w:pStyle w:val="ConsPlusNormal"/>
        <w:spacing w:before="220"/>
        <w:ind w:firstLine="540"/>
        <w:jc w:val="both"/>
      </w:pPr>
      <w:r>
        <w:t xml:space="preserve">49. Из </w:t>
      </w:r>
      <w:hyperlink w:anchor="P510" w:history="1">
        <w:r>
          <w:rPr>
            <w:color w:val="0000FF"/>
          </w:rPr>
          <w:t>строки 01</w:t>
        </w:r>
      </w:hyperlink>
      <w:r>
        <w:t xml:space="preserve"> по </w:t>
      </w:r>
      <w:hyperlink w:anchor="P517" w:history="1">
        <w:r>
          <w:rPr>
            <w:color w:val="0000FF"/>
          </w:rPr>
          <w:t>строкам 02</w:t>
        </w:r>
      </w:hyperlink>
      <w:r>
        <w:t xml:space="preserve">, </w:t>
      </w:r>
      <w:hyperlink w:anchor="P524" w:history="1">
        <w:r>
          <w:rPr>
            <w:color w:val="0000FF"/>
          </w:rPr>
          <w:t>03</w:t>
        </w:r>
      </w:hyperlink>
      <w:r>
        <w:t xml:space="preserve">, </w:t>
      </w:r>
      <w:hyperlink w:anchor="P531" w:history="1">
        <w:r>
          <w:rPr>
            <w:color w:val="0000FF"/>
          </w:rPr>
          <w:t>04</w:t>
        </w:r>
      </w:hyperlink>
      <w:r>
        <w:t xml:space="preserve"> численность обучающихся распределяется по программам. Если один и тот же ребенок обучался по нескольким программам в одной организации, то сведения о нем показываются следующим образом: по </w:t>
      </w:r>
      <w:hyperlink w:anchor="P510" w:history="1">
        <w:r>
          <w:rPr>
            <w:color w:val="0000FF"/>
          </w:rPr>
          <w:t>строке 01</w:t>
        </w:r>
      </w:hyperlink>
      <w:r>
        <w:t xml:space="preserve"> один раз, а затем по каждой программе, по которой обучался ребенок. Ребенок, обучавшийся в одной организации в двух или более группах, относящихся к одному направлению дополнительных общеобразовательных программ, учитывается один раз по данному направлению.</w:t>
      </w:r>
    </w:p>
    <w:p w:rsidR="0071090C" w:rsidRDefault="00596EF0">
      <w:pPr>
        <w:pStyle w:val="ConsPlusNormal"/>
        <w:spacing w:before="220"/>
        <w:ind w:firstLine="540"/>
        <w:jc w:val="both"/>
      </w:pPr>
      <w:hyperlink w:anchor="P510" w:history="1">
        <w:r w:rsidR="0071090C">
          <w:rPr>
            <w:color w:val="0000FF"/>
          </w:rPr>
          <w:t>Строка 01</w:t>
        </w:r>
      </w:hyperlink>
      <w:r w:rsidR="0071090C">
        <w:t xml:space="preserve"> меньше или равна сумме </w:t>
      </w:r>
      <w:hyperlink w:anchor="P517" w:history="1">
        <w:r w:rsidR="0071090C">
          <w:rPr>
            <w:color w:val="0000FF"/>
          </w:rPr>
          <w:t>строк 02</w:t>
        </w:r>
      </w:hyperlink>
      <w:r w:rsidR="0071090C">
        <w:t xml:space="preserve">, </w:t>
      </w:r>
      <w:hyperlink w:anchor="P524" w:history="1">
        <w:r w:rsidR="0071090C">
          <w:rPr>
            <w:color w:val="0000FF"/>
          </w:rPr>
          <w:t>03</w:t>
        </w:r>
      </w:hyperlink>
      <w:r w:rsidR="0071090C">
        <w:t xml:space="preserve">, </w:t>
      </w:r>
      <w:hyperlink w:anchor="P531" w:history="1">
        <w:r w:rsidR="0071090C">
          <w:rPr>
            <w:color w:val="0000FF"/>
          </w:rPr>
          <w:t>04</w:t>
        </w:r>
      </w:hyperlink>
      <w:r w:rsidR="0071090C">
        <w:t>.</w:t>
      </w:r>
    </w:p>
    <w:p w:rsidR="0071090C" w:rsidRDefault="0071090C">
      <w:pPr>
        <w:pStyle w:val="ConsPlusNormal"/>
        <w:spacing w:before="220"/>
        <w:ind w:firstLine="540"/>
        <w:jc w:val="both"/>
      </w:pPr>
      <w:r>
        <w:t xml:space="preserve">Дополнительные общеразвивающие программы </w:t>
      </w:r>
      <w:hyperlink w:anchor="P847" w:history="1">
        <w:r>
          <w:rPr>
            <w:color w:val="0000FF"/>
          </w:rPr>
          <w:t>&lt;1&gt;</w:t>
        </w:r>
      </w:hyperlink>
      <w:r>
        <w:t xml:space="preserve"> </w:t>
      </w:r>
      <w:hyperlink w:anchor="P517" w:history="1">
        <w:r>
          <w:rPr>
            <w:color w:val="0000FF"/>
          </w:rPr>
          <w:t>(строка 02)</w:t>
        </w:r>
      </w:hyperlink>
      <w:r>
        <w:t xml:space="preserve"> реализуются в целях создания базовых основ образованности и решения задач формирования общей культуры учащегося, расширение его знаний о мире и о себе; удовлетворения познавательного интереса и расширение информированности учащихся в конкретной образовательной области; оптимального развития личности на основе педагогической поддержки индивидуальности учащегося в условиях специально организованной образовательной деятельности; накопления учащимися социального опыта и обогащения навыками общения и совместной деятельности в процессе освоения программы.</w:t>
      </w:r>
    </w:p>
    <w:p w:rsidR="0071090C" w:rsidRDefault="0071090C">
      <w:pPr>
        <w:pStyle w:val="ConsPlusNormal"/>
        <w:spacing w:before="220"/>
        <w:ind w:firstLine="540"/>
        <w:jc w:val="both"/>
      </w:pPr>
      <w:r>
        <w:t xml:space="preserve">Дополнительные предпрофессиональные программы в области искусств </w:t>
      </w:r>
      <w:hyperlink w:anchor="P524" w:history="1">
        <w:r>
          <w:rPr>
            <w:color w:val="0000FF"/>
          </w:rPr>
          <w:t>(строка 03)</w:t>
        </w:r>
      </w:hyperlink>
      <w:r>
        <w:t xml:space="preserve">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искусства, опыта творческой деятельности и осуществления их подготовки к получению профессионального образования в области искусств (</w:t>
      </w:r>
      <w:hyperlink r:id="rId83" w:history="1">
        <w:r>
          <w:rPr>
            <w:color w:val="0000FF"/>
          </w:rPr>
          <w:t>ч. 3 ст. 83</w:t>
        </w:r>
      </w:hyperlink>
      <w:r>
        <w:t xml:space="preserve"> Федерального закона от 29.12.2012 N 273-ФЗ "Об образовании в Российской Федерации").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установлены федеральные государственные требования, утвержденные приказами Министерства культуры Российской Федерации. Они являются обязательными при реализации данных программ (приведены в </w:t>
      </w:r>
      <w:hyperlink w:anchor="P873" w:history="1">
        <w:r>
          <w:rPr>
            <w:color w:val="0000FF"/>
          </w:rPr>
          <w:t>приложении</w:t>
        </w:r>
      </w:hyperlink>
      <w:r>
        <w:t xml:space="preserve"> к указаниям к форме). </w:t>
      </w:r>
      <w:hyperlink r:id="rId84" w:history="1">
        <w:r>
          <w:rPr>
            <w:color w:val="0000FF"/>
          </w:rPr>
          <w:t>Перечень</w:t>
        </w:r>
      </w:hyperlink>
      <w:r>
        <w:t xml:space="preserve"> дополнительных предпрофессиональных программ в области искусств утвержден приказом Минкультуры России от 16.07.2013 N 998 "Об утверждении перечня дополнительных предпрофессиональных программ в области искусств".</w:t>
      </w:r>
    </w:p>
    <w:p w:rsidR="0071090C" w:rsidRDefault="0071090C">
      <w:pPr>
        <w:pStyle w:val="ConsPlusNormal"/>
        <w:spacing w:before="220"/>
        <w:ind w:firstLine="540"/>
        <w:jc w:val="both"/>
      </w:pPr>
      <w:r>
        <w:lastRenderedPageBreak/>
        <w:t xml:space="preserve">Дополнительные предпрофессиональные программы в области физической культуры и спорта </w:t>
      </w:r>
      <w:hyperlink w:anchor="P531" w:history="1">
        <w:r>
          <w:rPr>
            <w:color w:val="0000FF"/>
          </w:rPr>
          <w:t>(строка 04)</w:t>
        </w:r>
      </w:hyperlink>
      <w:r>
        <w:t xml:space="preserve"> направлены на отбор одаренных детей, создание условий для их физического воспитания и физического развития, получение ими знаний, умений, навыков в области физической культуры и спорта (в том числе избранного вида спорта) и подготовку к освоению этапов спортивной подготовки (</w:t>
      </w:r>
      <w:hyperlink r:id="rId85" w:history="1">
        <w:r>
          <w:rPr>
            <w:color w:val="0000FF"/>
          </w:rPr>
          <w:t xml:space="preserve">п. 3 </w:t>
        </w:r>
        <w:proofErr w:type="spellStart"/>
        <w:r>
          <w:rPr>
            <w:color w:val="0000FF"/>
          </w:rPr>
          <w:t>пп</w:t>
        </w:r>
        <w:proofErr w:type="spellEnd"/>
        <w:r>
          <w:rPr>
            <w:color w:val="0000FF"/>
          </w:rPr>
          <w:t>. 2 ст. 84</w:t>
        </w:r>
      </w:hyperlink>
      <w:r>
        <w:t xml:space="preserve"> Федерального закона от 29.12.2012 N 273-ФЗ "Об образовании в Российской Федерации"). К минимуму содержания, структуре и условиям реализации дополнительных предпрофессиональных программ в области физической культуры и спорта, к срокам обучения по этим программам установлены федеральные государственные </w:t>
      </w:r>
      <w:hyperlink r:id="rId86" w:history="1">
        <w:r>
          <w:rPr>
            <w:color w:val="0000FF"/>
          </w:rPr>
          <w:t>требования</w:t>
        </w:r>
      </w:hyperlink>
      <w:r>
        <w:t>, утвержденные Приказом Министерства спорта Российской Федерации от 15.11.2013 N 939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rsidR="0071090C" w:rsidRDefault="0071090C">
      <w:pPr>
        <w:pStyle w:val="ConsPlusNormal"/>
        <w:spacing w:before="220"/>
        <w:ind w:firstLine="540"/>
        <w:jc w:val="both"/>
      </w:pPr>
      <w:r>
        <w:t>Для распределения обучающихся по видам дополнительных общеобразовательных программ (</w:t>
      </w:r>
      <w:hyperlink w:anchor="P517" w:history="1">
        <w:r>
          <w:rPr>
            <w:color w:val="0000FF"/>
          </w:rPr>
          <w:t>строки 02</w:t>
        </w:r>
      </w:hyperlink>
      <w:r>
        <w:t xml:space="preserve"> - </w:t>
      </w:r>
      <w:hyperlink w:anchor="P531" w:history="1">
        <w:r>
          <w:rPr>
            <w:color w:val="0000FF"/>
          </w:rPr>
          <w:t>04</w:t>
        </w:r>
      </w:hyperlink>
      <w:r>
        <w:t>) обращаем внимание на различие между предпрофессиональными программами и общеразвивающими программами:</w:t>
      </w:r>
    </w:p>
    <w:p w:rsidR="0071090C" w:rsidRDefault="0071090C">
      <w:pPr>
        <w:pStyle w:val="ConsPlusNormal"/>
        <w:spacing w:before="220"/>
        <w:ind w:firstLine="540"/>
        <w:jc w:val="both"/>
      </w:pPr>
      <w:r>
        <w:t>дополнительные предпрофессиональные программы направлены на обеспечение преемственности с профессиональными образовательными программами для подготовки профессионалов в соответствующей области: предпрофессиональные программы в области искусств - с образовательными программами среднего профессионального и высшего образования в области искусств; предпрофессиональные программы в области физической культуры и спорта - с образовательными программами среднего профессионального и высшего образования в области физической культуры и спорта;</w:t>
      </w:r>
    </w:p>
    <w:p w:rsidR="0071090C" w:rsidRDefault="0071090C">
      <w:pPr>
        <w:pStyle w:val="ConsPlusNormal"/>
        <w:spacing w:before="220"/>
        <w:ind w:firstLine="540"/>
        <w:jc w:val="both"/>
      </w:pPr>
      <w:r>
        <w:t>общеразвивающие программы не преследуют такой цели, а направлены на общее развитие обучающихся как в целом, так и их определенных способностей.</w:t>
      </w:r>
    </w:p>
    <w:p w:rsidR="0071090C" w:rsidRDefault="0071090C">
      <w:pPr>
        <w:pStyle w:val="ConsPlusNormal"/>
        <w:spacing w:before="220"/>
        <w:ind w:firstLine="540"/>
        <w:jc w:val="both"/>
      </w:pPr>
      <w:r>
        <w:t xml:space="preserve">50. По </w:t>
      </w:r>
      <w:hyperlink w:anchor="P539" w:history="1">
        <w:r>
          <w:rPr>
            <w:color w:val="0000FF"/>
          </w:rPr>
          <w:t>строкам 05</w:t>
        </w:r>
      </w:hyperlink>
      <w:r>
        <w:t xml:space="preserve"> - </w:t>
      </w:r>
      <w:hyperlink w:anchor="P574" w:history="1">
        <w:r>
          <w:rPr>
            <w:color w:val="0000FF"/>
          </w:rPr>
          <w:t>10</w:t>
        </w:r>
      </w:hyperlink>
      <w:r>
        <w:t xml:space="preserve"> численность обучающихся (</w:t>
      </w:r>
      <w:hyperlink w:anchor="P510" w:history="1">
        <w:r>
          <w:rPr>
            <w:color w:val="0000FF"/>
          </w:rPr>
          <w:t>строка 01</w:t>
        </w:r>
      </w:hyperlink>
      <w:r>
        <w:t xml:space="preserve"> графы 3) распределяется по направленностям дополнительных общеобразовательных программ. Если один и тот же ребенок обучался по нескольким направленностям дополнительных общеобразовательных программ в одной организации, то сведения о нем показываются по каждой направленности, по которой обучался ребенок.</w:t>
      </w:r>
    </w:p>
    <w:p w:rsidR="0071090C" w:rsidRDefault="00596EF0">
      <w:pPr>
        <w:pStyle w:val="ConsPlusNormal"/>
        <w:spacing w:before="220"/>
        <w:ind w:firstLine="540"/>
        <w:jc w:val="both"/>
      </w:pPr>
      <w:hyperlink w:anchor="P510" w:history="1">
        <w:r w:rsidR="0071090C">
          <w:rPr>
            <w:color w:val="0000FF"/>
          </w:rPr>
          <w:t>Строка 01</w:t>
        </w:r>
      </w:hyperlink>
      <w:r w:rsidR="0071090C">
        <w:t xml:space="preserve"> меньше или равна сумме </w:t>
      </w:r>
      <w:hyperlink w:anchor="P539" w:history="1">
        <w:r w:rsidR="0071090C">
          <w:rPr>
            <w:color w:val="0000FF"/>
          </w:rPr>
          <w:t>строк 05</w:t>
        </w:r>
      </w:hyperlink>
      <w:r w:rsidR="0071090C">
        <w:t xml:space="preserve">, </w:t>
      </w:r>
      <w:hyperlink w:anchor="P546" w:history="1">
        <w:r w:rsidR="0071090C">
          <w:rPr>
            <w:color w:val="0000FF"/>
          </w:rPr>
          <w:t>06</w:t>
        </w:r>
      </w:hyperlink>
      <w:r w:rsidR="0071090C">
        <w:t xml:space="preserve">, </w:t>
      </w:r>
      <w:hyperlink w:anchor="P553" w:history="1">
        <w:r w:rsidR="0071090C">
          <w:rPr>
            <w:color w:val="0000FF"/>
          </w:rPr>
          <w:t>07</w:t>
        </w:r>
      </w:hyperlink>
      <w:r w:rsidR="0071090C">
        <w:t xml:space="preserve">, </w:t>
      </w:r>
      <w:hyperlink w:anchor="P560" w:history="1">
        <w:r w:rsidR="0071090C">
          <w:rPr>
            <w:color w:val="0000FF"/>
          </w:rPr>
          <w:t>08</w:t>
        </w:r>
      </w:hyperlink>
      <w:r w:rsidR="0071090C">
        <w:t xml:space="preserve">, </w:t>
      </w:r>
      <w:hyperlink w:anchor="P567" w:history="1">
        <w:r w:rsidR="0071090C">
          <w:rPr>
            <w:color w:val="0000FF"/>
          </w:rPr>
          <w:t>09</w:t>
        </w:r>
      </w:hyperlink>
      <w:r w:rsidR="0071090C">
        <w:t xml:space="preserve">, </w:t>
      </w:r>
      <w:hyperlink w:anchor="P574" w:history="1">
        <w:r w:rsidR="0071090C">
          <w:rPr>
            <w:color w:val="0000FF"/>
          </w:rPr>
          <w:t>10</w:t>
        </w:r>
      </w:hyperlink>
      <w:r w:rsidR="0071090C">
        <w:t>.</w:t>
      </w:r>
    </w:p>
    <w:p w:rsidR="0071090C" w:rsidRDefault="0071090C">
      <w:pPr>
        <w:pStyle w:val="ConsPlusNormal"/>
        <w:spacing w:before="220"/>
        <w:ind w:firstLine="540"/>
        <w:jc w:val="both"/>
      </w:pPr>
      <w:r>
        <w:t xml:space="preserve">Программы технической направленности </w:t>
      </w:r>
      <w:hyperlink w:anchor="P847" w:history="1">
        <w:r>
          <w:rPr>
            <w:color w:val="0000FF"/>
          </w:rPr>
          <w:t>&lt;1&gt;</w:t>
        </w:r>
      </w:hyperlink>
      <w:r>
        <w:t xml:space="preserve"> </w:t>
      </w:r>
      <w:hyperlink w:anchor="P539" w:history="1">
        <w:r>
          <w:rPr>
            <w:color w:val="0000FF"/>
          </w:rPr>
          <w:t>(строка 05)</w:t>
        </w:r>
      </w:hyperlink>
      <w:r>
        <w:t xml:space="preserve"> ориентированы на развитие технических и творческих способностей и умений учащихся, организацию научно-исследовательской деятельности, профессионального самоопределения учащихся. Научно-техническая направленность включает следующие группы программ: конструирование и моделирование, технический дизайн и художественное проектирование, техническое искусство фотографии, кино и телевидения, техника звука, инженерная графика, электроника, радиотехника, электротехника, робототехника, светотехника, информационные технологии; школы юного автомобилиста и юного спасателя и другое.</w:t>
      </w:r>
    </w:p>
    <w:p w:rsidR="0071090C" w:rsidRDefault="0071090C">
      <w:pPr>
        <w:pStyle w:val="ConsPlusNormal"/>
        <w:spacing w:before="220"/>
        <w:ind w:firstLine="540"/>
        <w:jc w:val="both"/>
      </w:pPr>
      <w:r>
        <w:t xml:space="preserve">Программы естественнонаучной направленности </w:t>
      </w:r>
      <w:hyperlink w:anchor="P847" w:history="1">
        <w:r>
          <w:rPr>
            <w:color w:val="0000FF"/>
          </w:rPr>
          <w:t>&lt;1&gt;</w:t>
        </w:r>
      </w:hyperlink>
      <w:r>
        <w:t xml:space="preserve"> </w:t>
      </w:r>
      <w:hyperlink w:anchor="P546" w:history="1">
        <w:r>
          <w:rPr>
            <w:color w:val="0000FF"/>
          </w:rPr>
          <w:t>(строка 06)</w:t>
        </w:r>
      </w:hyperlink>
      <w:r>
        <w:t xml:space="preserve"> ориентированы на развитие познавательной активности, самостоятельности, любознательности, на дополнение и углубление школьных программ по математике, физике, биологии, экологии, геоботанике, химии, способствуют формированию интереса к научно-исследовательской деятельности обучающихся. Естественнонаучная направленность включает следующие группы программ: учебно-исследовательская деятельность и изучение общеобразовательных программ, а также внешкольных дисциплин: астрономия, геология, экология, биология, медицина, математика, химия, физика, география, прикладные программы: охрана природы, растениеводство, агробиология, мониторинг окружающей среды и другое.</w:t>
      </w:r>
    </w:p>
    <w:p w:rsidR="0071090C" w:rsidRDefault="0071090C">
      <w:pPr>
        <w:pStyle w:val="ConsPlusNormal"/>
        <w:spacing w:before="220"/>
        <w:ind w:firstLine="540"/>
        <w:jc w:val="both"/>
      </w:pPr>
      <w:r>
        <w:lastRenderedPageBreak/>
        <w:t xml:space="preserve">Программы физкультурно-спортивной направленности (общеразвивающие программы и предпрофессиональные программы) </w:t>
      </w:r>
      <w:hyperlink w:anchor="P847" w:history="1">
        <w:r>
          <w:rPr>
            <w:color w:val="0000FF"/>
          </w:rPr>
          <w:t>&lt;1&gt;</w:t>
        </w:r>
      </w:hyperlink>
      <w:r>
        <w:t xml:space="preserve"> </w:t>
      </w:r>
      <w:hyperlink w:anchor="P553" w:history="1">
        <w:r>
          <w:rPr>
            <w:color w:val="0000FF"/>
          </w:rPr>
          <w:t>(строка 07)</w:t>
        </w:r>
      </w:hyperlink>
      <w:r>
        <w:t xml:space="preserve"> ориентированы на физическое совершенствование обучающихся, приобщение их к здоровому образу жизни; воспитание спортивного резерва нации. Физкультурно-спортивная направленность включает следующие группы программ: спортивная подготовка (спортивная акробатика, бадминтон, гандбол, художественная гимнастика, плавание, хоккей, футбол, шашки, фехтование, различные виды борьбы и другие виды спорта), общая физическая подготовка и лечебная физкультура (фитнес-аэробика, йога, лечебная физкультура, ритмическая гимнастика и другое).</w:t>
      </w:r>
    </w:p>
    <w:p w:rsidR="0071090C" w:rsidRDefault="00596EF0">
      <w:pPr>
        <w:pStyle w:val="ConsPlusNormal"/>
        <w:spacing w:before="220"/>
        <w:ind w:firstLine="540"/>
        <w:jc w:val="both"/>
      </w:pPr>
      <w:hyperlink w:anchor="P553" w:history="1">
        <w:r w:rsidR="0071090C">
          <w:rPr>
            <w:color w:val="0000FF"/>
          </w:rPr>
          <w:t>Строка 07</w:t>
        </w:r>
      </w:hyperlink>
      <w:r w:rsidR="0071090C">
        <w:t xml:space="preserve"> больше или равна </w:t>
      </w:r>
      <w:hyperlink w:anchor="P531" w:history="1">
        <w:r w:rsidR="0071090C">
          <w:rPr>
            <w:color w:val="0000FF"/>
          </w:rPr>
          <w:t>строке 04</w:t>
        </w:r>
      </w:hyperlink>
      <w:r w:rsidR="0071090C">
        <w:t>.</w:t>
      </w:r>
    </w:p>
    <w:p w:rsidR="0071090C" w:rsidRDefault="0071090C">
      <w:pPr>
        <w:pStyle w:val="ConsPlusNormal"/>
        <w:spacing w:before="220"/>
        <w:ind w:firstLine="540"/>
        <w:jc w:val="both"/>
      </w:pPr>
      <w:r>
        <w:t xml:space="preserve">Программы художественной направленности (общеразвивающие программы и предпрофессиональные программы) </w:t>
      </w:r>
      <w:hyperlink w:anchor="P847" w:history="1">
        <w:r>
          <w:rPr>
            <w:color w:val="0000FF"/>
          </w:rPr>
          <w:t>&lt;1&gt;</w:t>
        </w:r>
      </w:hyperlink>
      <w:r>
        <w:t xml:space="preserve"> </w:t>
      </w:r>
      <w:hyperlink w:anchor="P560" w:history="1">
        <w:r>
          <w:rPr>
            <w:color w:val="0000FF"/>
          </w:rPr>
          <w:t>(строка 08)</w:t>
        </w:r>
      </w:hyperlink>
      <w:r>
        <w:t xml:space="preserve"> ориентированы на развитие творческих способностей детей в различных областях искусства и культуры, передачу духовного и культурного опыта человечества, воспитание творческой личности, получение учащимися основ будущего профессионального образования. Целью данного направления является раскрытие творческих способностей обучающихся, нравственное и художественно-эстетическое развитие личности ребенка. Художественная направленность включает следующие группы программ: музыкальное искусство (фортепиано, струнные, духовые и ударные, народные инструменты, инструменты эстрадного оркестра, ансамбли, сольный вокал, хоровое пение, музыкальный фольклор); изобразительное искусство (живопись, акварельная живопись, декоративно-прикладное творчество, дизайн), хореографическое искусство (хореографическое творчество, искусство балета), </w:t>
      </w:r>
      <w:proofErr w:type="spellStart"/>
      <w:r>
        <w:t>эстрадно</w:t>
      </w:r>
      <w:proofErr w:type="spellEnd"/>
      <w:r>
        <w:t>-джазовое творчество, театральное искусство, цирковое искусство, архитектурное искусство, художественное слово, литературное творчество, кино-фото-видео искусства и другое.</w:t>
      </w:r>
    </w:p>
    <w:p w:rsidR="0071090C" w:rsidRDefault="00596EF0">
      <w:pPr>
        <w:pStyle w:val="ConsPlusNormal"/>
        <w:spacing w:before="220"/>
        <w:ind w:firstLine="540"/>
        <w:jc w:val="both"/>
      </w:pPr>
      <w:hyperlink w:anchor="P560" w:history="1">
        <w:r w:rsidR="0071090C">
          <w:rPr>
            <w:color w:val="0000FF"/>
          </w:rPr>
          <w:t>Строка 08</w:t>
        </w:r>
      </w:hyperlink>
      <w:r w:rsidR="0071090C">
        <w:t xml:space="preserve"> больше или равна </w:t>
      </w:r>
      <w:hyperlink w:anchor="P524" w:history="1">
        <w:r w:rsidR="0071090C">
          <w:rPr>
            <w:color w:val="0000FF"/>
          </w:rPr>
          <w:t>строке 03</w:t>
        </w:r>
      </w:hyperlink>
      <w:r w:rsidR="0071090C">
        <w:t>.</w:t>
      </w:r>
    </w:p>
    <w:p w:rsidR="0071090C" w:rsidRDefault="0071090C">
      <w:pPr>
        <w:pStyle w:val="ConsPlusNormal"/>
        <w:spacing w:before="220"/>
        <w:ind w:firstLine="540"/>
        <w:jc w:val="both"/>
      </w:pPr>
      <w:r>
        <w:t xml:space="preserve">Программы туристско-краеведческой направленности &lt;1&gt; </w:t>
      </w:r>
      <w:hyperlink w:anchor="P567" w:history="1">
        <w:r>
          <w:rPr>
            <w:color w:val="0000FF"/>
          </w:rPr>
          <w:t>(строка 09)</w:t>
        </w:r>
      </w:hyperlink>
      <w:r>
        <w:t xml:space="preserve"> ориентированы на познание истории родины, судеб соотечественников, семейных родословных, являются источником социального, личностного и духовного развития обучающихся. Туристско-краеведческая направленность включает следующие группы программ: спортивный и оздоровительный туризм (пеший, лыжный, горный, водный, велосипедный, конный и другой), научно-исследовательская деятельность и разнонаправленное краеведение (экология, геология, этнография, родословие, летопись родного края, военная история, поиск, школьные музеи и так далее), экспедиционный туризм, альпинизм, музейное дело, спортивное ориентирование, деятельность военно-патриотических формирований, авторская (бардовская) песня и другое.</w:t>
      </w:r>
    </w:p>
    <w:p w:rsidR="0071090C" w:rsidRDefault="0071090C">
      <w:pPr>
        <w:pStyle w:val="ConsPlusNormal"/>
        <w:spacing w:before="220"/>
        <w:ind w:firstLine="540"/>
        <w:jc w:val="both"/>
      </w:pPr>
      <w:r>
        <w:t xml:space="preserve">Программы социально-педагогической направленности &lt;1&gt; </w:t>
      </w:r>
      <w:hyperlink w:anchor="P574" w:history="1">
        <w:r>
          <w:rPr>
            <w:color w:val="0000FF"/>
          </w:rPr>
          <w:t>(строка 10)</w:t>
        </w:r>
      </w:hyperlink>
      <w:r>
        <w:t xml:space="preserve"> ориентированы на изучение психологических особенностей личности, познание мотивов своего поведения, изучение методик самоконтроля, формирование личности как члена коллектива, а в будущем как члена общества, изучение межличностных взаимоотношений, адаптацию в коллективе. Образовательные программы данной направленности включают следующее: социализация и общение, интеллектуальное развитие, логопедия, художественно-эстетическое и творческое развитие, подготовка к школе, социокультурная адаптация детей, в том числе мигрантов и другое; коррекция и социокультурная реабилитация детей с ограниченными возможностями здоровья, инклюзия; основы медиа-информационных технологий, основы психологии, социологии, политологии и права, </w:t>
      </w:r>
      <w:proofErr w:type="spellStart"/>
      <w:r>
        <w:t>игротехника</w:t>
      </w:r>
      <w:proofErr w:type="spellEnd"/>
      <w:r>
        <w:t xml:space="preserve"> и игровое конструирование, профориентация и предпрофессиональная подготовка, подготовка к ЕГЭ, изучение иностранного языка и другое.</w:t>
      </w:r>
    </w:p>
    <w:p w:rsidR="0071090C" w:rsidRDefault="0071090C">
      <w:pPr>
        <w:pStyle w:val="ConsPlusNormal"/>
        <w:spacing w:before="220"/>
        <w:ind w:firstLine="540"/>
        <w:jc w:val="both"/>
      </w:pPr>
      <w:r>
        <w:t>--------------------------------</w:t>
      </w:r>
    </w:p>
    <w:p w:rsidR="0071090C" w:rsidRDefault="0071090C">
      <w:pPr>
        <w:pStyle w:val="ConsPlusNormal"/>
        <w:spacing w:before="220"/>
        <w:ind w:firstLine="540"/>
        <w:jc w:val="both"/>
      </w:pPr>
      <w:bookmarkStart w:id="91" w:name="P847"/>
      <w:bookmarkEnd w:id="91"/>
      <w:r>
        <w:t>&lt;1&gt; Значение понятия приведено исключительно для целей заполнения данной формы.</w:t>
      </w:r>
    </w:p>
    <w:p w:rsidR="0071090C" w:rsidRDefault="0071090C">
      <w:pPr>
        <w:pStyle w:val="ConsPlusNormal"/>
        <w:jc w:val="both"/>
      </w:pPr>
    </w:p>
    <w:p w:rsidR="0071090C" w:rsidRDefault="0071090C">
      <w:pPr>
        <w:pStyle w:val="ConsPlusNormal"/>
        <w:ind w:firstLine="540"/>
        <w:jc w:val="both"/>
      </w:pPr>
      <w:r>
        <w:t xml:space="preserve">51. В </w:t>
      </w:r>
      <w:hyperlink w:anchor="P581" w:history="1">
        <w:r>
          <w:rPr>
            <w:color w:val="0000FF"/>
          </w:rPr>
          <w:t>строке 11</w:t>
        </w:r>
      </w:hyperlink>
      <w:r>
        <w:t xml:space="preserve"> приводится численность лиц в возрасте 18 лет и старше, обучающихся по </w:t>
      </w:r>
      <w:r>
        <w:lastRenderedPageBreak/>
        <w:t>дополнительным общеобразовательным программам, независимо от продолжительности их обучения, путем суммирования численности за период с 1 апреля 2018 года по 31 марта 2019 года. Сведения о лице, обучавшемся в течение нескольких временных периодов, показываются только один раз (например, если человек обучался в период с апреля по май 2018 года, с продолжением обучения в сентябре - декабре 2018 года и в январе - марте 2019 года).</w:t>
      </w:r>
    </w:p>
    <w:p w:rsidR="0071090C" w:rsidRDefault="0071090C">
      <w:pPr>
        <w:pStyle w:val="ConsPlusNormal"/>
        <w:spacing w:before="220"/>
        <w:ind w:firstLine="540"/>
        <w:jc w:val="both"/>
      </w:pPr>
      <w:r>
        <w:t xml:space="preserve">52. В </w:t>
      </w:r>
      <w:hyperlink w:anchor="P589" w:history="1">
        <w:r>
          <w:rPr>
            <w:color w:val="0000FF"/>
          </w:rPr>
          <w:t>строке 12</w:t>
        </w:r>
      </w:hyperlink>
      <w:r>
        <w:t xml:space="preserve"> показывается численность лиц (независимо от возраста), охваченных дополнительными занятиями (в кружках, секциях, студиях, на факультативах и тому подобное), которые не являются дополнительной общеобразовательной программой, разработанной и утвержденной организацией в установленном порядке. Обращаем внимание, что реализация дополнительных общеобразовательных программ в обязательном порядке требует наличия у организации лицензии на осуществление образовательной деятельности по дополнительным общеобразовательным программам для детей и взрослых. Реализация дополнительных занятий, которые не являются образовательными программами, может осуществляться независимо от наличия лицензии. Сведения о лице, охваченном дополнительными занятиями в течение нескольких временных периодов, показываются только один раз (например, если человек обучался в период с апреля по май 2018 года, с продолжением обучения в сентябре - декабре 2018 года и в январе - марте 2019 года).</w:t>
      </w:r>
    </w:p>
    <w:p w:rsidR="0071090C" w:rsidRDefault="0071090C">
      <w:pPr>
        <w:pStyle w:val="ConsPlusNormal"/>
        <w:spacing w:before="220"/>
        <w:ind w:firstLine="540"/>
        <w:jc w:val="both"/>
      </w:pPr>
      <w:r>
        <w:t xml:space="preserve">53. В </w:t>
      </w:r>
      <w:hyperlink w:anchor="P596" w:history="1">
        <w:r>
          <w:rPr>
            <w:color w:val="0000FF"/>
          </w:rPr>
          <w:t>строке 13</w:t>
        </w:r>
      </w:hyperlink>
      <w:r>
        <w:t xml:space="preserve"> приводятся данные о среднесписочной численности педагогических работников за отчетный период (01.04.2018 по 31.03.2019). В категорию педагогических работников входит численность работников, основной функцией которых является проведение воспитательной и образовательной работы с детьми: к ним относятся учителя, педагоги дополнительного образования, педагоги-организаторы, тренеры-преподаватели, педагоги-психологи, музыкальный руководитель, социальные педагоги, методисты, инструкторы-методисты, инструкторы по физической культуре, другие педагогические работники.</w:t>
      </w:r>
    </w:p>
    <w:p w:rsidR="0071090C" w:rsidRDefault="0071090C">
      <w:pPr>
        <w:pStyle w:val="ConsPlusNormal"/>
        <w:spacing w:before="220"/>
        <w:ind w:firstLine="540"/>
        <w:jc w:val="both"/>
      </w:pPr>
      <w:r>
        <w:t xml:space="preserve">54. По </w:t>
      </w:r>
      <w:hyperlink w:anchor="P603" w:history="1">
        <w:r>
          <w:rPr>
            <w:color w:val="0000FF"/>
          </w:rPr>
          <w:t>строке 14</w:t>
        </w:r>
      </w:hyperlink>
      <w:r>
        <w:t xml:space="preserve"> из </w:t>
      </w:r>
      <w:hyperlink w:anchor="P596" w:history="1">
        <w:r>
          <w:rPr>
            <w:color w:val="0000FF"/>
          </w:rPr>
          <w:t>строки 13</w:t>
        </w:r>
      </w:hyperlink>
      <w:r>
        <w:t xml:space="preserve"> выделяются педагогические работники, осуществляющие образовательную деятельность по дополнительным общеобразовательным программам. </w:t>
      </w:r>
      <w:hyperlink w:anchor="P603" w:history="1">
        <w:r>
          <w:rPr>
            <w:color w:val="0000FF"/>
          </w:rPr>
          <w:t>Строка 14</w:t>
        </w:r>
      </w:hyperlink>
      <w:r>
        <w:t xml:space="preserve"> меньше или равна </w:t>
      </w:r>
      <w:hyperlink w:anchor="P596" w:history="1">
        <w:r>
          <w:rPr>
            <w:color w:val="0000FF"/>
          </w:rPr>
          <w:t>строки 13</w:t>
        </w:r>
      </w:hyperlink>
      <w:r>
        <w:t>.</w:t>
      </w:r>
    </w:p>
    <w:p w:rsidR="0071090C" w:rsidRDefault="00596EF0">
      <w:pPr>
        <w:pStyle w:val="ConsPlusNormal"/>
        <w:spacing w:before="220"/>
        <w:ind w:firstLine="540"/>
        <w:jc w:val="both"/>
      </w:pPr>
      <w:hyperlink w:anchor="P596" w:history="1">
        <w:r w:rsidR="0071090C">
          <w:rPr>
            <w:color w:val="0000FF"/>
          </w:rPr>
          <w:t>Строки 13</w:t>
        </w:r>
      </w:hyperlink>
      <w:r w:rsidR="0071090C">
        <w:t xml:space="preserve"> и </w:t>
      </w:r>
      <w:hyperlink w:anchor="P603" w:history="1">
        <w:r w:rsidR="0071090C">
          <w:rPr>
            <w:color w:val="0000FF"/>
          </w:rPr>
          <w:t>14</w:t>
        </w:r>
      </w:hyperlink>
      <w:r w:rsidR="0071090C">
        <w:t xml:space="preserve"> заполняются с одним десятичным знаком.</w:t>
      </w:r>
    </w:p>
    <w:p w:rsidR="0071090C" w:rsidRDefault="0071090C">
      <w:pPr>
        <w:pStyle w:val="ConsPlusNormal"/>
        <w:spacing w:before="220"/>
        <w:ind w:firstLine="540"/>
        <w:jc w:val="both"/>
      </w:pPr>
      <w:r>
        <w:t>Среднесписочная численность педагогических работников за отчетный период определяется путем суммирования среднесписочной численности работников за 12 месяцев и деления полученной суммы на 12. Расчет среднесписочной численности работников производится на основании ежедневного учета списочной численности работников, которая должна уточняться на основании приказов о приеме, переводе работников на другую работу и прекращении трудового договора.</w:t>
      </w:r>
    </w:p>
    <w:p w:rsidR="0071090C" w:rsidRDefault="0071090C">
      <w:pPr>
        <w:pStyle w:val="ConsPlusNormal"/>
        <w:spacing w:before="220"/>
        <w:ind w:firstLine="540"/>
        <w:jc w:val="both"/>
      </w:pPr>
      <w:r>
        <w:t>При определении среднесписочной численности работников необходимо учитывать следующее.</w:t>
      </w:r>
    </w:p>
    <w:p w:rsidR="0071090C" w:rsidRDefault="0071090C">
      <w:pPr>
        <w:pStyle w:val="ConsPlusNormal"/>
        <w:spacing w:before="220"/>
        <w:ind w:firstLine="540"/>
        <w:jc w:val="both"/>
      </w:pPr>
      <w:r>
        <w:t>В среднесписочную численность не включаются следующие работники списочного состава:</w:t>
      </w:r>
    </w:p>
    <w:p w:rsidR="0071090C" w:rsidRDefault="0071090C">
      <w:pPr>
        <w:pStyle w:val="ConsPlusNormal"/>
        <w:spacing w:before="220"/>
        <w:ind w:firstLine="540"/>
        <w:jc w:val="both"/>
      </w:pPr>
      <w:r>
        <w:t>- женщины, находившиеся в отпусках по беременности и родам, лица, находившиеся в отпусках в связи с усыновлением новорожденного ребенка непосредственно из родильного дома, а также в отпуске по уходу за ребенком;</w:t>
      </w:r>
    </w:p>
    <w:p w:rsidR="0071090C" w:rsidRDefault="0071090C">
      <w:pPr>
        <w:pStyle w:val="ConsPlusNormal"/>
        <w:spacing w:before="220"/>
        <w:ind w:firstLine="540"/>
        <w:jc w:val="both"/>
      </w:pPr>
      <w:r>
        <w:t>- работники, обучающиеся в образовательных организациях и находившиеся в дополнительном отпуске без сохранения заработной платы, а также поступающие в образовательные организации, находившиеся в отпуске без сохранения заработной платы для сдачи вступительных экзаменов в соответствии с законодательством Российской Федерации;</w:t>
      </w:r>
    </w:p>
    <w:p w:rsidR="0071090C" w:rsidRDefault="0071090C">
      <w:pPr>
        <w:pStyle w:val="ConsPlusNormal"/>
        <w:spacing w:before="220"/>
        <w:ind w:firstLine="540"/>
        <w:jc w:val="both"/>
      </w:pPr>
      <w:r>
        <w:t xml:space="preserve">Лица, работавшие неполное рабочее время в соответствии с трудовым договором, штатным расписанием или переведенные с письменного согласия работника на работу на неполное </w:t>
      </w:r>
      <w:r>
        <w:lastRenderedPageBreak/>
        <w:t>рабочее время, при определении среднесписочной численности работников учитываются пропорционально отработанному времени.</w:t>
      </w:r>
    </w:p>
    <w:p w:rsidR="0071090C" w:rsidRDefault="0071090C">
      <w:pPr>
        <w:pStyle w:val="ConsPlusNormal"/>
        <w:spacing w:before="220"/>
        <w:ind w:firstLine="540"/>
        <w:jc w:val="both"/>
      </w:pPr>
      <w:r>
        <w:t>Работники, которым в соответствии с законодательством Российской Федерации установлена сокращенная продолжительность рабочего времени, включая инвалидов, в среднесписочной численности учитываются как целые единицы.</w:t>
      </w:r>
    </w:p>
    <w:p w:rsidR="0071090C" w:rsidRDefault="0071090C">
      <w:pPr>
        <w:pStyle w:val="ConsPlusNormal"/>
        <w:spacing w:before="220"/>
        <w:ind w:firstLine="540"/>
        <w:jc w:val="both"/>
      </w:pPr>
      <w:r>
        <w:t>Лица, работавшие неполное рабочее время по инициативе работодателя, учитываются в среднесписочной численности работников как целые единицы.</w:t>
      </w:r>
    </w:p>
    <w:p w:rsidR="0071090C" w:rsidRDefault="0071090C">
      <w:pPr>
        <w:pStyle w:val="ConsPlusNormal"/>
        <w:jc w:val="both"/>
      </w:pPr>
    </w:p>
    <w:p w:rsidR="0071090C" w:rsidRDefault="0071090C">
      <w:pPr>
        <w:pStyle w:val="ConsPlusNormal"/>
        <w:jc w:val="both"/>
      </w:pPr>
    </w:p>
    <w:p w:rsidR="0071090C" w:rsidRDefault="0071090C">
      <w:pPr>
        <w:pStyle w:val="ConsPlusNormal"/>
        <w:jc w:val="both"/>
      </w:pPr>
    </w:p>
    <w:p w:rsidR="0071090C" w:rsidRDefault="0071090C">
      <w:pPr>
        <w:pStyle w:val="ConsPlusNormal"/>
        <w:jc w:val="both"/>
      </w:pPr>
    </w:p>
    <w:p w:rsidR="0071090C" w:rsidRDefault="0071090C">
      <w:pPr>
        <w:pStyle w:val="ConsPlusNormal"/>
        <w:jc w:val="both"/>
      </w:pPr>
    </w:p>
    <w:p w:rsidR="0071090C" w:rsidRDefault="0071090C">
      <w:pPr>
        <w:pStyle w:val="ConsPlusNormal"/>
        <w:jc w:val="right"/>
        <w:outlineLvl w:val="2"/>
      </w:pPr>
      <w:r>
        <w:t>Приложение</w:t>
      </w:r>
    </w:p>
    <w:p w:rsidR="0071090C" w:rsidRDefault="0071090C">
      <w:pPr>
        <w:pStyle w:val="ConsPlusNormal"/>
        <w:jc w:val="right"/>
      </w:pPr>
      <w:r>
        <w:t>к указаниям к форме федерального</w:t>
      </w:r>
    </w:p>
    <w:p w:rsidR="0071090C" w:rsidRDefault="0071090C">
      <w:pPr>
        <w:pStyle w:val="ConsPlusNormal"/>
        <w:jc w:val="right"/>
      </w:pPr>
      <w:r>
        <w:t>статистического наблюдения</w:t>
      </w:r>
    </w:p>
    <w:p w:rsidR="0071090C" w:rsidRDefault="0071090C">
      <w:pPr>
        <w:pStyle w:val="ConsPlusNormal"/>
        <w:jc w:val="right"/>
      </w:pPr>
    </w:p>
    <w:p w:rsidR="0071090C" w:rsidRDefault="0071090C">
      <w:pPr>
        <w:pStyle w:val="ConsPlusNormal"/>
        <w:jc w:val="right"/>
      </w:pPr>
      <w:r>
        <w:t>(</w:t>
      </w:r>
      <w:proofErr w:type="spellStart"/>
      <w:r>
        <w:t>справочно</w:t>
      </w:r>
      <w:proofErr w:type="spellEnd"/>
      <w:r>
        <w:t>)</w:t>
      </w:r>
    </w:p>
    <w:p w:rsidR="0071090C" w:rsidRDefault="0071090C">
      <w:pPr>
        <w:pStyle w:val="ConsPlusNormal"/>
        <w:jc w:val="both"/>
      </w:pPr>
    </w:p>
    <w:p w:rsidR="0071090C" w:rsidRDefault="0071090C">
      <w:pPr>
        <w:pStyle w:val="ConsPlusTitle"/>
        <w:jc w:val="center"/>
      </w:pPr>
      <w:bookmarkStart w:id="92" w:name="P873"/>
      <w:bookmarkEnd w:id="92"/>
      <w:r>
        <w:t>ПРИЛОЖЕНИЕ</w:t>
      </w:r>
    </w:p>
    <w:p w:rsidR="0071090C" w:rsidRDefault="0071090C">
      <w:pPr>
        <w:pStyle w:val="ConsPlusTitle"/>
        <w:jc w:val="center"/>
      </w:pPr>
      <w:r>
        <w:t>К УКАЗАНИЯМ К ФОРМЕ ФЕДЕРАЛЬНОГО СТАТИСТИЧЕСКОГО НАБЛЮДЕНИЯ</w:t>
      </w:r>
    </w:p>
    <w:p w:rsidR="0071090C" w:rsidRDefault="0071090C">
      <w:pPr>
        <w:pStyle w:val="ConsPlusTitle"/>
        <w:jc w:val="center"/>
      </w:pPr>
      <w:r>
        <w:t>ФЕДЕРАЛЬНЫЕ ГОСУДАРСТВЕННЫЕ ТРЕБОВАНИЯ К МИНИМУМУ</w:t>
      </w:r>
    </w:p>
    <w:p w:rsidR="0071090C" w:rsidRDefault="0071090C">
      <w:pPr>
        <w:pStyle w:val="ConsPlusTitle"/>
        <w:jc w:val="center"/>
      </w:pPr>
      <w:r>
        <w:t>СОДЕРЖАНИЯ, СТРУКТУРЕ И УСЛОВИЯМ РЕАЛИЗАЦИИ</w:t>
      </w:r>
    </w:p>
    <w:p w:rsidR="0071090C" w:rsidRDefault="0071090C">
      <w:pPr>
        <w:pStyle w:val="ConsPlusTitle"/>
        <w:jc w:val="center"/>
      </w:pPr>
      <w:r>
        <w:t>ДОПОЛНИТЕЛЬНОЙ ПРЕДПРОФЕССИОНАЛЬНЫХ</w:t>
      </w:r>
    </w:p>
    <w:p w:rsidR="0071090C" w:rsidRDefault="0071090C">
      <w:pPr>
        <w:pStyle w:val="ConsPlusTitle"/>
        <w:jc w:val="center"/>
      </w:pPr>
      <w:r>
        <w:t>ПРОГРАММ В ОБЛАСТИ ИСКУССТВ</w:t>
      </w:r>
    </w:p>
    <w:p w:rsidR="0071090C" w:rsidRDefault="0071090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082"/>
        <w:gridCol w:w="4422"/>
      </w:tblGrid>
      <w:tr w:rsidR="0071090C">
        <w:tc>
          <w:tcPr>
            <w:tcW w:w="567" w:type="dxa"/>
          </w:tcPr>
          <w:p w:rsidR="0071090C" w:rsidRDefault="0071090C">
            <w:pPr>
              <w:pStyle w:val="ConsPlusNormal"/>
              <w:jc w:val="center"/>
            </w:pPr>
            <w:r>
              <w:t>N п/п</w:t>
            </w:r>
          </w:p>
        </w:tc>
        <w:tc>
          <w:tcPr>
            <w:tcW w:w="4082" w:type="dxa"/>
          </w:tcPr>
          <w:p w:rsidR="0071090C" w:rsidRDefault="0071090C">
            <w:pPr>
              <w:pStyle w:val="ConsPlusNormal"/>
              <w:jc w:val="center"/>
            </w:pPr>
            <w:r>
              <w:t>Наименование документа</w:t>
            </w:r>
          </w:p>
        </w:tc>
        <w:tc>
          <w:tcPr>
            <w:tcW w:w="4422" w:type="dxa"/>
          </w:tcPr>
          <w:p w:rsidR="0071090C" w:rsidRDefault="0071090C">
            <w:pPr>
              <w:pStyle w:val="ConsPlusNormal"/>
              <w:jc w:val="center"/>
            </w:pPr>
            <w:r>
              <w:t>Реквизиты документа</w:t>
            </w:r>
          </w:p>
        </w:tc>
      </w:tr>
      <w:tr w:rsidR="0071090C">
        <w:tc>
          <w:tcPr>
            <w:tcW w:w="567" w:type="dxa"/>
          </w:tcPr>
          <w:p w:rsidR="0071090C" w:rsidRDefault="0071090C">
            <w:pPr>
              <w:pStyle w:val="ConsPlusNormal"/>
            </w:pPr>
            <w:r>
              <w:t>1.</w:t>
            </w:r>
          </w:p>
        </w:tc>
        <w:tc>
          <w:tcPr>
            <w:tcW w:w="4082" w:type="dxa"/>
          </w:tcPr>
          <w:p w:rsidR="0071090C" w:rsidRDefault="0071090C">
            <w:pPr>
              <w:pStyle w:val="ConsPlusNormal"/>
            </w:pPr>
            <w:r>
              <w:t xml:space="preserve">Федеральные государственные </w:t>
            </w:r>
            <w:hyperlink r:id="rId87" w:history="1">
              <w:r>
                <w:rPr>
                  <w:color w:val="0000FF"/>
                </w:rPr>
                <w:t>требования</w:t>
              </w:r>
            </w:hyperlink>
            <w:r>
              <w:t xml:space="preserve"> к минимуму содержания, структуре и условиям реализации дополнительной предпрофессиональной программы в области музыкального искусства "Хоровое пение" и сроку обучения по этой программе</w:t>
            </w:r>
          </w:p>
        </w:tc>
        <w:tc>
          <w:tcPr>
            <w:tcW w:w="4422" w:type="dxa"/>
          </w:tcPr>
          <w:p w:rsidR="0071090C" w:rsidRDefault="00596EF0">
            <w:pPr>
              <w:pStyle w:val="ConsPlusNormal"/>
            </w:pPr>
            <w:hyperlink r:id="rId88" w:history="1">
              <w:r w:rsidR="0071090C">
                <w:rPr>
                  <w:color w:val="0000FF"/>
                </w:rPr>
                <w:t>Приказ</w:t>
              </w:r>
            </w:hyperlink>
            <w:r w:rsidR="0071090C">
              <w:t xml:space="preserve"> Министерства культуры РФ от 1 октября 2018 г. N 1685 "Об утверждении федеральных государственных требований к минимуму содержания, структуре и условиям реализации дополнительной предпрофессиональной программы в области музыкального искусства "Хоровое пение" и сроку обучения по этой программе"</w:t>
            </w:r>
          </w:p>
        </w:tc>
      </w:tr>
      <w:tr w:rsidR="0071090C">
        <w:tc>
          <w:tcPr>
            <w:tcW w:w="567" w:type="dxa"/>
          </w:tcPr>
          <w:p w:rsidR="0071090C" w:rsidRDefault="0071090C">
            <w:pPr>
              <w:pStyle w:val="ConsPlusNormal"/>
            </w:pPr>
            <w:r>
              <w:t>2.</w:t>
            </w:r>
          </w:p>
        </w:tc>
        <w:tc>
          <w:tcPr>
            <w:tcW w:w="4082" w:type="dxa"/>
          </w:tcPr>
          <w:p w:rsidR="0071090C" w:rsidRDefault="0071090C">
            <w:pPr>
              <w:pStyle w:val="ConsPlusNormal"/>
            </w:pPr>
            <w:r>
              <w:t xml:space="preserve">Федеральные государственные </w:t>
            </w:r>
            <w:hyperlink r:id="rId89" w:history="1">
              <w:r>
                <w:rPr>
                  <w:color w:val="0000FF"/>
                </w:rPr>
                <w:t>требования</w:t>
              </w:r>
            </w:hyperlink>
            <w:r>
              <w:t xml:space="preserve"> к минимуму содержания, структуре и условиям реализации дополнительной предпрофессиональной программы в области хореографического искусства "Искусство балета" и сроку обучения по этой программе</w:t>
            </w:r>
          </w:p>
        </w:tc>
        <w:tc>
          <w:tcPr>
            <w:tcW w:w="4422" w:type="dxa"/>
          </w:tcPr>
          <w:p w:rsidR="0071090C" w:rsidRDefault="00596EF0">
            <w:pPr>
              <w:pStyle w:val="ConsPlusNormal"/>
            </w:pPr>
            <w:hyperlink r:id="rId90" w:history="1">
              <w:r w:rsidR="0071090C">
                <w:rPr>
                  <w:color w:val="0000FF"/>
                </w:rPr>
                <w:t>Приказ</w:t>
              </w:r>
            </w:hyperlink>
            <w:r w:rsidR="0071090C">
              <w:t xml:space="preserve"> Министерства культуры РФ от 29 октября 2015 г. N 2709 "Об утверждении федеральных государственных требований к минимуму содержания, структуре и условиям реализации дополнительной предпрофессиональной программы в области хореографического искусства "Искусство балета" и сроку обучения по этой программе"</w:t>
            </w:r>
          </w:p>
        </w:tc>
      </w:tr>
      <w:tr w:rsidR="0071090C">
        <w:tc>
          <w:tcPr>
            <w:tcW w:w="567" w:type="dxa"/>
          </w:tcPr>
          <w:p w:rsidR="0071090C" w:rsidRDefault="0071090C">
            <w:pPr>
              <w:pStyle w:val="ConsPlusNormal"/>
            </w:pPr>
            <w:r>
              <w:t>3.</w:t>
            </w:r>
          </w:p>
        </w:tc>
        <w:tc>
          <w:tcPr>
            <w:tcW w:w="4082" w:type="dxa"/>
          </w:tcPr>
          <w:p w:rsidR="0071090C" w:rsidRDefault="0071090C">
            <w:pPr>
              <w:pStyle w:val="ConsPlusNormal"/>
            </w:pPr>
            <w:r>
              <w:t xml:space="preserve">Федеральные государственные </w:t>
            </w:r>
            <w:hyperlink r:id="rId91" w:history="1">
              <w:r>
                <w:rPr>
                  <w:color w:val="0000FF"/>
                </w:rPr>
                <w:t>требования</w:t>
              </w:r>
            </w:hyperlink>
            <w:r>
              <w:t xml:space="preserve"> к минимуму содержания, структуре и условиям реализации дополнительной предпрофессиональной программы в области изобразительного </w:t>
            </w:r>
            <w:r>
              <w:lastRenderedPageBreak/>
              <w:t>искусства "Акварельная живопись" и сроку обучения по этой программе</w:t>
            </w:r>
          </w:p>
        </w:tc>
        <w:tc>
          <w:tcPr>
            <w:tcW w:w="4422" w:type="dxa"/>
          </w:tcPr>
          <w:p w:rsidR="0071090C" w:rsidRDefault="00596EF0">
            <w:pPr>
              <w:pStyle w:val="ConsPlusNormal"/>
            </w:pPr>
            <w:hyperlink r:id="rId92" w:history="1">
              <w:r w:rsidR="0071090C">
                <w:rPr>
                  <w:color w:val="0000FF"/>
                </w:rPr>
                <w:t>Приказ</w:t>
              </w:r>
            </w:hyperlink>
            <w:r w:rsidR="0071090C">
              <w:t xml:space="preserve"> Министерства культуры РФ от 26 октября 2015 г. N 2668 "Об утверждении федеральных государственных требований к минимуму содержания, структуре и условиям реализации дополнительной </w:t>
            </w:r>
            <w:r w:rsidR="0071090C">
              <w:lastRenderedPageBreak/>
              <w:t>предпрофессиональной программы в области изобразительного искусства "Акварельная живопись" и сроку обучения по этой программе"</w:t>
            </w:r>
          </w:p>
        </w:tc>
      </w:tr>
      <w:tr w:rsidR="0071090C">
        <w:tc>
          <w:tcPr>
            <w:tcW w:w="567" w:type="dxa"/>
          </w:tcPr>
          <w:p w:rsidR="0071090C" w:rsidRDefault="0071090C">
            <w:pPr>
              <w:pStyle w:val="ConsPlusNormal"/>
            </w:pPr>
            <w:r>
              <w:lastRenderedPageBreak/>
              <w:t>4.</w:t>
            </w:r>
          </w:p>
        </w:tc>
        <w:tc>
          <w:tcPr>
            <w:tcW w:w="4082" w:type="dxa"/>
          </w:tcPr>
          <w:p w:rsidR="0071090C" w:rsidRDefault="0071090C">
            <w:pPr>
              <w:pStyle w:val="ConsPlusNormal"/>
            </w:pPr>
            <w:r>
              <w:t xml:space="preserve">Федеральные государственные </w:t>
            </w:r>
            <w:hyperlink r:id="rId93" w:history="1">
              <w:r>
                <w:rPr>
                  <w:color w:val="0000FF"/>
                </w:rPr>
                <w:t>требования</w:t>
              </w:r>
            </w:hyperlink>
            <w:r>
              <w:t xml:space="preserve"> к минимуму содержания, структуре и условиям реализации дополнительной предпрофессиональной программы в области музыкального искусства "Музыкальный фольклор" и сроку обучения по этой программе</w:t>
            </w:r>
          </w:p>
        </w:tc>
        <w:tc>
          <w:tcPr>
            <w:tcW w:w="4422" w:type="dxa"/>
          </w:tcPr>
          <w:p w:rsidR="0071090C" w:rsidRDefault="00596EF0">
            <w:pPr>
              <w:pStyle w:val="ConsPlusNormal"/>
            </w:pPr>
            <w:hyperlink r:id="rId94" w:history="1">
              <w:r w:rsidR="0071090C">
                <w:rPr>
                  <w:color w:val="0000FF"/>
                </w:rPr>
                <w:t>Приказ</w:t>
              </w:r>
            </w:hyperlink>
            <w:r w:rsidR="0071090C">
              <w:t xml:space="preserve"> Министерства культуры РФ от 12 декабря 2014 г. N 2156 "Об утверждении федеральных государственных требований к минимуму содержания, структуре и условиям реализации дополнительной предпрофессиональной программы в области музыкального искусства "Музыкальный фольклор" и сроку обучения по этой программе"</w:t>
            </w:r>
          </w:p>
        </w:tc>
      </w:tr>
      <w:tr w:rsidR="0071090C">
        <w:tc>
          <w:tcPr>
            <w:tcW w:w="567" w:type="dxa"/>
          </w:tcPr>
          <w:p w:rsidR="0071090C" w:rsidRDefault="0071090C">
            <w:pPr>
              <w:pStyle w:val="ConsPlusNormal"/>
            </w:pPr>
            <w:r>
              <w:t>5.</w:t>
            </w:r>
          </w:p>
        </w:tc>
        <w:tc>
          <w:tcPr>
            <w:tcW w:w="4082" w:type="dxa"/>
          </w:tcPr>
          <w:p w:rsidR="0071090C" w:rsidRDefault="0071090C">
            <w:pPr>
              <w:pStyle w:val="ConsPlusNormal"/>
            </w:pPr>
            <w:r>
              <w:t xml:space="preserve">Федеральные государственные </w:t>
            </w:r>
            <w:hyperlink r:id="rId95" w:history="1">
              <w:r>
                <w:rPr>
                  <w:color w:val="0000FF"/>
                </w:rPr>
                <w:t>требования</w:t>
              </w:r>
            </w:hyperlink>
            <w:r>
              <w:t xml:space="preserve"> к минимуму содержания, структуре и условиям реализации дополнительной предпрофессиональной общеобразовательной программы в области архитектурного искусства "Архитектура" и сроку обучения по этой программе</w:t>
            </w:r>
          </w:p>
        </w:tc>
        <w:tc>
          <w:tcPr>
            <w:tcW w:w="4422" w:type="dxa"/>
          </w:tcPr>
          <w:p w:rsidR="0071090C" w:rsidRDefault="00596EF0">
            <w:pPr>
              <w:pStyle w:val="ConsPlusNormal"/>
            </w:pPr>
            <w:hyperlink r:id="rId96" w:history="1">
              <w:r w:rsidR="0071090C">
                <w:rPr>
                  <w:color w:val="0000FF"/>
                </w:rPr>
                <w:t>Приказ</w:t>
              </w:r>
            </w:hyperlink>
            <w:r w:rsidR="0071090C">
              <w:t xml:space="preserve"> Министерства культуры РФ от 14 августа 2013 г. N 1144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архитектурного искусства "Архитектура" и сроку обучения по этой программе"</w:t>
            </w:r>
          </w:p>
        </w:tc>
      </w:tr>
      <w:tr w:rsidR="0071090C">
        <w:tc>
          <w:tcPr>
            <w:tcW w:w="567" w:type="dxa"/>
          </w:tcPr>
          <w:p w:rsidR="0071090C" w:rsidRDefault="0071090C">
            <w:pPr>
              <w:pStyle w:val="ConsPlusNormal"/>
            </w:pPr>
            <w:r>
              <w:t>6.</w:t>
            </w:r>
          </w:p>
        </w:tc>
        <w:tc>
          <w:tcPr>
            <w:tcW w:w="4082" w:type="dxa"/>
          </w:tcPr>
          <w:p w:rsidR="0071090C" w:rsidRDefault="0071090C">
            <w:pPr>
              <w:pStyle w:val="ConsPlusNormal"/>
            </w:pPr>
            <w:r>
              <w:t xml:space="preserve">Федеральные государственные </w:t>
            </w:r>
            <w:hyperlink r:id="rId97" w:history="1">
              <w:r>
                <w:rPr>
                  <w:color w:val="0000FF"/>
                </w:rPr>
                <w:t>требования</w:t>
              </w:r>
            </w:hyperlink>
            <w:r>
              <w:t xml:space="preserve"> к минимуму содержания, структуре и условиям реализации дополнительной предпрофессиональной общеобразовательной программы в области изобразительного искусства "Дизайн" и сроку обучения по этой программе</w:t>
            </w:r>
          </w:p>
        </w:tc>
        <w:tc>
          <w:tcPr>
            <w:tcW w:w="4422" w:type="dxa"/>
          </w:tcPr>
          <w:p w:rsidR="0071090C" w:rsidRDefault="00596EF0">
            <w:pPr>
              <w:pStyle w:val="ConsPlusNormal"/>
            </w:pPr>
            <w:hyperlink r:id="rId98" w:history="1">
              <w:r w:rsidR="0071090C">
                <w:rPr>
                  <w:color w:val="0000FF"/>
                </w:rPr>
                <w:t>Приказ</w:t>
              </w:r>
            </w:hyperlink>
            <w:r w:rsidR="0071090C">
              <w:t xml:space="preserve"> Министерства культуры РФ от 9 августа 2012 г. N 855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изобразительного искусства "Дизайн" и сроку обучения по этой программе"</w:t>
            </w:r>
          </w:p>
        </w:tc>
      </w:tr>
      <w:tr w:rsidR="0071090C">
        <w:tc>
          <w:tcPr>
            <w:tcW w:w="567" w:type="dxa"/>
          </w:tcPr>
          <w:p w:rsidR="0071090C" w:rsidRDefault="0071090C">
            <w:pPr>
              <w:pStyle w:val="ConsPlusNormal"/>
            </w:pPr>
            <w:r>
              <w:t>7.</w:t>
            </w:r>
          </w:p>
        </w:tc>
        <w:tc>
          <w:tcPr>
            <w:tcW w:w="4082" w:type="dxa"/>
          </w:tcPr>
          <w:p w:rsidR="0071090C" w:rsidRDefault="0071090C">
            <w:pPr>
              <w:pStyle w:val="ConsPlusNormal"/>
            </w:pPr>
            <w:r>
              <w:t xml:space="preserve">Федеральные государственные </w:t>
            </w:r>
            <w:hyperlink r:id="rId99" w:history="1">
              <w:r>
                <w:rPr>
                  <w:color w:val="0000FF"/>
                </w:rPr>
                <w:t>требования</w:t>
              </w:r>
            </w:hyperlink>
            <w:r>
              <w:t xml:space="preserve">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"Инструменты эстрадного оркестра" и сроку обучения по этой программе</w:t>
            </w:r>
          </w:p>
        </w:tc>
        <w:tc>
          <w:tcPr>
            <w:tcW w:w="4422" w:type="dxa"/>
          </w:tcPr>
          <w:p w:rsidR="0071090C" w:rsidRDefault="00596EF0">
            <w:pPr>
              <w:pStyle w:val="ConsPlusNormal"/>
            </w:pPr>
            <w:hyperlink r:id="rId100" w:history="1">
              <w:r w:rsidR="0071090C">
                <w:rPr>
                  <w:color w:val="0000FF"/>
                </w:rPr>
                <w:t>Приказ</w:t>
              </w:r>
            </w:hyperlink>
            <w:r w:rsidR="0071090C">
              <w:t xml:space="preserve"> Министерства культуры РФ от 9 августа 2012 г. N 854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"Инструменты эстрадного оркестра" и сроку обучения по этой программе"</w:t>
            </w:r>
          </w:p>
        </w:tc>
      </w:tr>
      <w:tr w:rsidR="0071090C">
        <w:tc>
          <w:tcPr>
            <w:tcW w:w="567" w:type="dxa"/>
          </w:tcPr>
          <w:p w:rsidR="0071090C" w:rsidRDefault="0071090C">
            <w:pPr>
              <w:pStyle w:val="ConsPlusNormal"/>
            </w:pPr>
            <w:r>
              <w:t>8.</w:t>
            </w:r>
          </w:p>
        </w:tc>
        <w:tc>
          <w:tcPr>
            <w:tcW w:w="4082" w:type="dxa"/>
          </w:tcPr>
          <w:p w:rsidR="0071090C" w:rsidRDefault="0071090C">
            <w:pPr>
              <w:pStyle w:val="ConsPlusNormal"/>
            </w:pPr>
            <w:r>
              <w:t xml:space="preserve">Федеральные государственные </w:t>
            </w:r>
            <w:hyperlink r:id="rId101" w:history="1">
              <w:r>
                <w:rPr>
                  <w:color w:val="0000FF"/>
                </w:rPr>
                <w:t>требования</w:t>
              </w:r>
            </w:hyperlink>
            <w:r>
              <w:t xml:space="preserve">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"Духовые и ударные инструменты" и сроку обучения по этой программе</w:t>
            </w:r>
          </w:p>
        </w:tc>
        <w:tc>
          <w:tcPr>
            <w:tcW w:w="4422" w:type="dxa"/>
          </w:tcPr>
          <w:p w:rsidR="0071090C" w:rsidRDefault="00596EF0">
            <w:pPr>
              <w:pStyle w:val="ConsPlusNormal"/>
            </w:pPr>
            <w:hyperlink r:id="rId102" w:history="1">
              <w:r w:rsidR="0071090C">
                <w:rPr>
                  <w:color w:val="0000FF"/>
                </w:rPr>
                <w:t>Приказ</w:t>
              </w:r>
            </w:hyperlink>
            <w:r w:rsidR="0071090C">
              <w:t xml:space="preserve"> Министерства культуры РФ от 12 марта 2012 г. N 165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"Духовые и ударные </w:t>
            </w:r>
            <w:r w:rsidR="0071090C">
              <w:lastRenderedPageBreak/>
              <w:t>инструменты" и сроку обучения по этой программе"</w:t>
            </w:r>
          </w:p>
        </w:tc>
      </w:tr>
      <w:tr w:rsidR="0071090C">
        <w:tc>
          <w:tcPr>
            <w:tcW w:w="567" w:type="dxa"/>
          </w:tcPr>
          <w:p w:rsidR="0071090C" w:rsidRDefault="0071090C">
            <w:pPr>
              <w:pStyle w:val="ConsPlusNormal"/>
            </w:pPr>
            <w:r>
              <w:lastRenderedPageBreak/>
              <w:t>9.</w:t>
            </w:r>
          </w:p>
        </w:tc>
        <w:tc>
          <w:tcPr>
            <w:tcW w:w="4082" w:type="dxa"/>
          </w:tcPr>
          <w:p w:rsidR="0071090C" w:rsidRDefault="0071090C">
            <w:pPr>
              <w:pStyle w:val="ConsPlusNormal"/>
            </w:pPr>
            <w:r>
              <w:t xml:space="preserve">Федеральные государственные </w:t>
            </w:r>
            <w:hyperlink r:id="rId103" w:history="1">
              <w:r>
                <w:rPr>
                  <w:color w:val="0000FF"/>
                </w:rPr>
                <w:t>требования</w:t>
              </w:r>
            </w:hyperlink>
            <w:r>
              <w:t xml:space="preserve">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"Струнные инструменты" и сроку обучения по этой программе</w:t>
            </w:r>
          </w:p>
        </w:tc>
        <w:tc>
          <w:tcPr>
            <w:tcW w:w="4422" w:type="dxa"/>
          </w:tcPr>
          <w:p w:rsidR="0071090C" w:rsidRDefault="00596EF0">
            <w:pPr>
              <w:pStyle w:val="ConsPlusNormal"/>
            </w:pPr>
            <w:hyperlink r:id="rId104" w:history="1">
              <w:r w:rsidR="0071090C">
                <w:rPr>
                  <w:color w:val="0000FF"/>
                </w:rPr>
                <w:t>Приказ</w:t>
              </w:r>
            </w:hyperlink>
            <w:r w:rsidR="0071090C">
              <w:t xml:space="preserve"> Министерства культуры РФ от 12 марта 2012 г. N 164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"Струнные инструменты" и сроку обучения по этой программе"</w:t>
            </w:r>
          </w:p>
        </w:tc>
      </w:tr>
      <w:tr w:rsidR="0071090C">
        <w:tc>
          <w:tcPr>
            <w:tcW w:w="567" w:type="dxa"/>
          </w:tcPr>
          <w:p w:rsidR="0071090C" w:rsidRDefault="0071090C">
            <w:pPr>
              <w:pStyle w:val="ConsPlusNormal"/>
            </w:pPr>
            <w:r>
              <w:t>10.</w:t>
            </w:r>
          </w:p>
        </w:tc>
        <w:tc>
          <w:tcPr>
            <w:tcW w:w="4082" w:type="dxa"/>
          </w:tcPr>
          <w:p w:rsidR="0071090C" w:rsidRDefault="0071090C">
            <w:pPr>
              <w:pStyle w:val="ConsPlusNormal"/>
            </w:pPr>
            <w:r>
              <w:t xml:space="preserve">Федеральные государственные </w:t>
            </w:r>
            <w:hyperlink r:id="rId105" w:history="1">
              <w:r>
                <w:rPr>
                  <w:color w:val="0000FF"/>
                </w:rPr>
                <w:t>требования</w:t>
              </w:r>
            </w:hyperlink>
            <w:r>
              <w:t xml:space="preserve">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"Фортепиано" и сроку обучения по этой программе</w:t>
            </w:r>
          </w:p>
        </w:tc>
        <w:tc>
          <w:tcPr>
            <w:tcW w:w="4422" w:type="dxa"/>
          </w:tcPr>
          <w:p w:rsidR="0071090C" w:rsidRDefault="00596EF0">
            <w:pPr>
              <w:pStyle w:val="ConsPlusNormal"/>
            </w:pPr>
            <w:hyperlink r:id="rId106" w:history="1">
              <w:r w:rsidR="0071090C">
                <w:rPr>
                  <w:color w:val="0000FF"/>
                </w:rPr>
                <w:t>Приказ</w:t>
              </w:r>
            </w:hyperlink>
            <w:r w:rsidR="0071090C">
              <w:t xml:space="preserve"> Министерства культуры РФ от 12 марта 2012 г. N 163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"Фортепиано" и сроку обучения по этой программе"</w:t>
            </w:r>
          </w:p>
        </w:tc>
      </w:tr>
      <w:tr w:rsidR="0071090C">
        <w:tc>
          <w:tcPr>
            <w:tcW w:w="567" w:type="dxa"/>
          </w:tcPr>
          <w:p w:rsidR="0071090C" w:rsidRDefault="0071090C">
            <w:pPr>
              <w:pStyle w:val="ConsPlusNormal"/>
            </w:pPr>
            <w:r>
              <w:t>11.</w:t>
            </w:r>
          </w:p>
        </w:tc>
        <w:tc>
          <w:tcPr>
            <w:tcW w:w="4082" w:type="dxa"/>
          </w:tcPr>
          <w:p w:rsidR="0071090C" w:rsidRDefault="0071090C">
            <w:pPr>
              <w:pStyle w:val="ConsPlusNormal"/>
            </w:pPr>
            <w:r>
              <w:t xml:space="preserve">Федеральные государственные </w:t>
            </w:r>
            <w:hyperlink r:id="rId107" w:history="1">
              <w:r>
                <w:rPr>
                  <w:color w:val="0000FF"/>
                </w:rPr>
                <w:t>требования</w:t>
              </w:r>
            </w:hyperlink>
            <w:r>
              <w:t xml:space="preserve">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"Народные инструменты" и сроку обучения по этой программе</w:t>
            </w:r>
          </w:p>
        </w:tc>
        <w:tc>
          <w:tcPr>
            <w:tcW w:w="4422" w:type="dxa"/>
          </w:tcPr>
          <w:p w:rsidR="0071090C" w:rsidRDefault="00596EF0">
            <w:pPr>
              <w:pStyle w:val="ConsPlusNormal"/>
            </w:pPr>
            <w:hyperlink r:id="rId108" w:history="1">
              <w:r w:rsidR="0071090C">
                <w:rPr>
                  <w:color w:val="0000FF"/>
                </w:rPr>
                <w:t>Приказ</w:t>
              </w:r>
            </w:hyperlink>
            <w:r w:rsidR="0071090C">
              <w:t xml:space="preserve"> Министерства культуры РФ от 12 марта 2012 г. N 162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"Народные инструменты" и сроку обучения по этой программе"</w:t>
            </w:r>
          </w:p>
        </w:tc>
      </w:tr>
      <w:tr w:rsidR="0071090C">
        <w:tc>
          <w:tcPr>
            <w:tcW w:w="567" w:type="dxa"/>
          </w:tcPr>
          <w:p w:rsidR="0071090C" w:rsidRDefault="0071090C">
            <w:pPr>
              <w:pStyle w:val="ConsPlusNormal"/>
            </w:pPr>
            <w:r>
              <w:t>12.</w:t>
            </w:r>
          </w:p>
        </w:tc>
        <w:tc>
          <w:tcPr>
            <w:tcW w:w="4082" w:type="dxa"/>
          </w:tcPr>
          <w:p w:rsidR="0071090C" w:rsidRDefault="0071090C">
            <w:pPr>
              <w:pStyle w:val="ConsPlusNormal"/>
            </w:pPr>
            <w:r>
              <w:t xml:space="preserve">Федеральные государственные </w:t>
            </w:r>
            <w:hyperlink r:id="rId109" w:history="1">
              <w:r>
                <w:rPr>
                  <w:color w:val="0000FF"/>
                </w:rPr>
                <w:t>требования</w:t>
              </w:r>
            </w:hyperlink>
            <w:r>
              <w:t xml:space="preserve"> к минимуму содержания, структуре и условиям реализации дополнительной предпрофессиональной общеобразовательной программы в области циркового искусства "Искусство цирка" и сроку обучения по этой программе</w:t>
            </w:r>
          </w:p>
        </w:tc>
        <w:tc>
          <w:tcPr>
            <w:tcW w:w="4422" w:type="dxa"/>
          </w:tcPr>
          <w:p w:rsidR="0071090C" w:rsidRDefault="00596EF0">
            <w:pPr>
              <w:pStyle w:val="ConsPlusNormal"/>
            </w:pPr>
            <w:hyperlink r:id="rId110" w:history="1">
              <w:r w:rsidR="0071090C">
                <w:rPr>
                  <w:color w:val="0000FF"/>
                </w:rPr>
                <w:t>Приказ</w:t>
              </w:r>
            </w:hyperlink>
            <w:r w:rsidR="0071090C">
              <w:t xml:space="preserve"> Министерства культуры РФ от 12 марта 2012 г. N 160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циркового искусства "Искусство цирка" и сроку обучения по этой программе"</w:t>
            </w:r>
          </w:p>
        </w:tc>
      </w:tr>
      <w:tr w:rsidR="0071090C">
        <w:tc>
          <w:tcPr>
            <w:tcW w:w="567" w:type="dxa"/>
          </w:tcPr>
          <w:p w:rsidR="0071090C" w:rsidRDefault="0071090C">
            <w:pPr>
              <w:pStyle w:val="ConsPlusNormal"/>
            </w:pPr>
            <w:r>
              <w:t>13.</w:t>
            </w:r>
          </w:p>
        </w:tc>
        <w:tc>
          <w:tcPr>
            <w:tcW w:w="4082" w:type="dxa"/>
          </w:tcPr>
          <w:p w:rsidR="0071090C" w:rsidRDefault="0071090C">
            <w:pPr>
              <w:pStyle w:val="ConsPlusNormal"/>
            </w:pPr>
            <w:r>
              <w:t xml:space="preserve">Федеральные государственные </w:t>
            </w:r>
            <w:hyperlink r:id="rId111" w:history="1">
              <w:r>
                <w:rPr>
                  <w:color w:val="0000FF"/>
                </w:rPr>
                <w:t>требования</w:t>
              </w:r>
            </w:hyperlink>
            <w:r>
              <w:t xml:space="preserve"> к минимуму содержания, структуре и условиям реализации дополнительной предпрофессиональной общеобразовательной программы в области декоративно-прикладного искусства "Декоративно-прикладное творчество" и сроку обучения по этой программе</w:t>
            </w:r>
          </w:p>
        </w:tc>
        <w:tc>
          <w:tcPr>
            <w:tcW w:w="4422" w:type="dxa"/>
          </w:tcPr>
          <w:p w:rsidR="0071090C" w:rsidRDefault="00596EF0">
            <w:pPr>
              <w:pStyle w:val="ConsPlusNormal"/>
            </w:pPr>
            <w:hyperlink r:id="rId112" w:history="1">
              <w:r w:rsidR="0071090C">
                <w:rPr>
                  <w:color w:val="0000FF"/>
                </w:rPr>
                <w:t>Приказ</w:t>
              </w:r>
            </w:hyperlink>
            <w:r w:rsidR="0071090C">
              <w:t xml:space="preserve"> Министерства культуры РФ от 12 марта 2012 г. N 159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декоративно-прикладного искусства "Декоративно-прикладное творчество" и </w:t>
            </w:r>
            <w:r w:rsidR="0071090C">
              <w:lastRenderedPageBreak/>
              <w:t>сроку обучения по этой программе"</w:t>
            </w:r>
          </w:p>
        </w:tc>
      </w:tr>
      <w:tr w:rsidR="0071090C">
        <w:tc>
          <w:tcPr>
            <w:tcW w:w="567" w:type="dxa"/>
          </w:tcPr>
          <w:p w:rsidR="0071090C" w:rsidRDefault="0071090C">
            <w:pPr>
              <w:pStyle w:val="ConsPlusNormal"/>
            </w:pPr>
            <w:r>
              <w:lastRenderedPageBreak/>
              <w:t>14.</w:t>
            </w:r>
          </w:p>
        </w:tc>
        <w:tc>
          <w:tcPr>
            <w:tcW w:w="4082" w:type="dxa"/>
          </w:tcPr>
          <w:p w:rsidR="0071090C" w:rsidRDefault="0071090C">
            <w:pPr>
              <w:pStyle w:val="ConsPlusNormal"/>
            </w:pPr>
            <w:r>
              <w:t xml:space="preserve">Федеральные государственные </w:t>
            </w:r>
            <w:hyperlink r:id="rId113" w:history="1">
              <w:r>
                <w:rPr>
                  <w:color w:val="0000FF"/>
                </w:rPr>
                <w:t>требования</w:t>
              </w:r>
            </w:hyperlink>
            <w:r>
              <w:t xml:space="preserve"> к минимуму содержания, структуре и условиям реализации дополнительной предпрофессиональной общеобразовательной программы в области хореографического искусства "Хореографическое творчество" и сроку обучения по этой программе</w:t>
            </w:r>
          </w:p>
        </w:tc>
        <w:tc>
          <w:tcPr>
            <w:tcW w:w="4422" w:type="dxa"/>
          </w:tcPr>
          <w:p w:rsidR="0071090C" w:rsidRDefault="00596EF0">
            <w:pPr>
              <w:pStyle w:val="ConsPlusNormal"/>
            </w:pPr>
            <w:hyperlink r:id="rId114" w:history="1">
              <w:r w:rsidR="0071090C">
                <w:rPr>
                  <w:color w:val="0000FF"/>
                </w:rPr>
                <w:t>Приказ</w:t>
              </w:r>
            </w:hyperlink>
            <w:r w:rsidR="0071090C">
              <w:t xml:space="preserve"> Министерства культуры РФ от 12 марта 2012 г. N 158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хореографического искусства "Хореографическое творчество" и сроку обучения по этой программе"</w:t>
            </w:r>
          </w:p>
        </w:tc>
      </w:tr>
      <w:tr w:rsidR="0071090C">
        <w:tc>
          <w:tcPr>
            <w:tcW w:w="567" w:type="dxa"/>
          </w:tcPr>
          <w:p w:rsidR="0071090C" w:rsidRDefault="0071090C">
            <w:pPr>
              <w:pStyle w:val="ConsPlusNormal"/>
            </w:pPr>
            <w:r>
              <w:t>15.</w:t>
            </w:r>
          </w:p>
        </w:tc>
        <w:tc>
          <w:tcPr>
            <w:tcW w:w="4082" w:type="dxa"/>
          </w:tcPr>
          <w:p w:rsidR="0071090C" w:rsidRDefault="0071090C">
            <w:pPr>
              <w:pStyle w:val="ConsPlusNormal"/>
            </w:pPr>
            <w:r>
              <w:t xml:space="preserve">Федеральные государственные </w:t>
            </w:r>
            <w:hyperlink r:id="rId115" w:history="1">
              <w:r>
                <w:rPr>
                  <w:color w:val="0000FF"/>
                </w:rPr>
                <w:t>требования</w:t>
              </w:r>
            </w:hyperlink>
            <w:r>
              <w:t xml:space="preserve"> к минимуму содержания, структуре и условиям реализации дополнительной предпрофессиональной общеобразовательной программы в области театрального искусства "Искусство театра" и сроку обучения по этой программе</w:t>
            </w:r>
          </w:p>
        </w:tc>
        <w:tc>
          <w:tcPr>
            <w:tcW w:w="4422" w:type="dxa"/>
          </w:tcPr>
          <w:p w:rsidR="0071090C" w:rsidRDefault="00596EF0">
            <w:pPr>
              <w:pStyle w:val="ConsPlusNormal"/>
            </w:pPr>
            <w:hyperlink r:id="rId116" w:history="1">
              <w:r w:rsidR="0071090C">
                <w:rPr>
                  <w:color w:val="0000FF"/>
                </w:rPr>
                <w:t>Приказ</w:t>
              </w:r>
            </w:hyperlink>
            <w:r w:rsidR="0071090C">
              <w:t xml:space="preserve"> Министерства культуры РФ от 12 марта 2012 г. N 157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театрального искусства "Искусство театра" и сроку обучения по этой программе"</w:t>
            </w:r>
          </w:p>
        </w:tc>
      </w:tr>
      <w:tr w:rsidR="0071090C">
        <w:tc>
          <w:tcPr>
            <w:tcW w:w="567" w:type="dxa"/>
          </w:tcPr>
          <w:p w:rsidR="0071090C" w:rsidRDefault="0071090C">
            <w:pPr>
              <w:pStyle w:val="ConsPlusNormal"/>
            </w:pPr>
            <w:r>
              <w:t>16.</w:t>
            </w:r>
          </w:p>
        </w:tc>
        <w:tc>
          <w:tcPr>
            <w:tcW w:w="4082" w:type="dxa"/>
          </w:tcPr>
          <w:p w:rsidR="0071090C" w:rsidRDefault="0071090C">
            <w:pPr>
              <w:pStyle w:val="ConsPlusNormal"/>
            </w:pPr>
            <w:r>
              <w:t xml:space="preserve">Федеральные государственные </w:t>
            </w:r>
            <w:hyperlink r:id="rId117" w:history="1">
              <w:r>
                <w:rPr>
                  <w:color w:val="0000FF"/>
                </w:rPr>
                <w:t>требования</w:t>
              </w:r>
            </w:hyperlink>
            <w:r>
              <w:t xml:space="preserve"> к минимуму содержания, структуре и условиям реализации дополнительной предпрофессиональной общеобразовательной программы в области изобразительного искусства "Живопись" и сроку обучения по этой программе</w:t>
            </w:r>
          </w:p>
        </w:tc>
        <w:tc>
          <w:tcPr>
            <w:tcW w:w="4422" w:type="dxa"/>
          </w:tcPr>
          <w:p w:rsidR="0071090C" w:rsidRDefault="00596EF0">
            <w:pPr>
              <w:pStyle w:val="ConsPlusNormal"/>
            </w:pPr>
            <w:hyperlink r:id="rId118" w:history="1">
              <w:r w:rsidR="0071090C">
                <w:rPr>
                  <w:color w:val="0000FF"/>
                </w:rPr>
                <w:t>Приказ</w:t>
              </w:r>
            </w:hyperlink>
            <w:r w:rsidR="0071090C">
              <w:t xml:space="preserve"> Министерства культуры РФ от 12 марта 2012 г. N 156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изобразительного искусства "Живопись" и сроку обучения по этой программе"</w:t>
            </w:r>
          </w:p>
        </w:tc>
      </w:tr>
    </w:tbl>
    <w:p w:rsidR="0071090C" w:rsidRDefault="0071090C">
      <w:pPr>
        <w:pStyle w:val="ConsPlusNormal"/>
        <w:jc w:val="both"/>
      </w:pPr>
    </w:p>
    <w:p w:rsidR="0071090C" w:rsidRDefault="0071090C">
      <w:pPr>
        <w:pStyle w:val="ConsPlusNormal"/>
        <w:jc w:val="both"/>
      </w:pPr>
    </w:p>
    <w:p w:rsidR="0071090C" w:rsidRDefault="0071090C">
      <w:pPr>
        <w:pStyle w:val="ConsPlusNormal"/>
        <w:pBdr>
          <w:top w:val="single" w:sz="6" w:space="0" w:color="auto"/>
        </w:pBdr>
        <w:spacing w:before="100" w:after="100"/>
        <w:jc w:val="both"/>
        <w:rPr>
          <w:sz w:val="2"/>
          <w:szCs w:val="2"/>
        </w:rPr>
      </w:pPr>
    </w:p>
    <w:p w:rsidR="004D35DC" w:rsidRDefault="004D35DC"/>
    <w:sectPr w:rsidR="004D35DC" w:rsidSect="002F1F5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90C"/>
    <w:rsid w:val="004D35DC"/>
    <w:rsid w:val="00596EF0"/>
    <w:rsid w:val="00710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09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09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09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109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09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1090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090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1090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09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09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09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109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09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1090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090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1090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E9ED57427D9451C7E54D82FA8FD56D7D48151282585BD33C70D8A545F47DC901C46E2A28642CEF1BBB2B8BDED3B3AAB94B2F433F0F82242n17CD" TargetMode="External"/><Relationship Id="rId117" Type="http://schemas.openxmlformats.org/officeDocument/2006/relationships/hyperlink" Target="consultantplus://offline/ref=7E9ED57427D9451C7E54D82FA8FD56D7D68553232B86BD33C70D8A545F47DC901C46E2A28647CDF6B9B2B8BDED3B3AAB94B2F433F0F82242n17CD" TargetMode="External"/><Relationship Id="rId21" Type="http://schemas.openxmlformats.org/officeDocument/2006/relationships/hyperlink" Target="consultantplus://offline/ref=7E9ED57427D9451C7E54D82FA8FD56D7D48151282585BD33C70D8A545F47DC901C46E2A28642CEF1BDB2B8BDED3B3AAB94B2F433F0F82242n17CD" TargetMode="External"/><Relationship Id="rId42" Type="http://schemas.openxmlformats.org/officeDocument/2006/relationships/hyperlink" Target="consultantplus://offline/ref=7E9ED57427D9451C7E54D82FA8FD56D7D48151282585BD33C70D8A545F47DC900E46BAAE8741D3F7BCA7EEECA8n677D" TargetMode="External"/><Relationship Id="rId47" Type="http://schemas.openxmlformats.org/officeDocument/2006/relationships/hyperlink" Target="consultantplus://offline/ref=7E9ED57427D9451C7E54D82FA8FD56D7D6855E222384BD33C70D8A545F47DC900E46BAAE8741D3F7BCA7EEECA8n677D" TargetMode="External"/><Relationship Id="rId63" Type="http://schemas.openxmlformats.org/officeDocument/2006/relationships/hyperlink" Target="consultantplus://offline/ref=7E9ED57427D9451C7E54D82FA8FD56D7D4805428278CBD33C70D8A545F47DC901C46E2A28647CCF2BFB2B8BDED3B3AAB94B2F433F0F82242n17CD" TargetMode="External"/><Relationship Id="rId68" Type="http://schemas.openxmlformats.org/officeDocument/2006/relationships/hyperlink" Target="consultantplus://offline/ref=7E9ED57427D9451C7E54D82FA8FD56D7D480522C2583BD33C70D8A545F47DC901C46E2A28647CCF1B1B2B8BDED3B3AAB94B2F433F0F82242n17CD" TargetMode="External"/><Relationship Id="rId84" Type="http://schemas.openxmlformats.org/officeDocument/2006/relationships/hyperlink" Target="consultantplus://offline/ref=7E9ED57427D9451C7E54D82FA8FD56D7D688562B258CBD33C70D8A545F47DC901C46E2A28647CDF2B9B2B8BDED3B3AAB94B2F433F0F82242n17CD" TargetMode="External"/><Relationship Id="rId89" Type="http://schemas.openxmlformats.org/officeDocument/2006/relationships/hyperlink" Target="consultantplus://offline/ref=7E9ED57427D9451C7E54D82FA8FD56D7D6895E2A2584BD33C70D8A545F47DC901C46E2A28647CDF6B9B2B8BDED3B3AAB94B2F433F0F82242n17CD" TargetMode="External"/><Relationship Id="rId112" Type="http://schemas.openxmlformats.org/officeDocument/2006/relationships/hyperlink" Target="consultantplus://offline/ref=7E9ED57427D9451C7E54D82FA8FD56D7D6835F2E2387BD33C70D8A545F47DC900E46BAAE8741D3F7BCA7EEECA8n677D" TargetMode="External"/><Relationship Id="rId16" Type="http://schemas.openxmlformats.org/officeDocument/2006/relationships/hyperlink" Target="consultantplus://offline/ref=7E9ED57427D9451C7E54D82FA8FD56D7D6825E282087BD33C70D8A545F47DC901C46E2A28647CDF7B0B2B8BDED3B3AAB94B2F433F0F82242n17CD" TargetMode="External"/><Relationship Id="rId107" Type="http://schemas.openxmlformats.org/officeDocument/2006/relationships/hyperlink" Target="consultantplus://offline/ref=7E9ED57427D9451C7E54D82FA8FD56D7D683502D2487BD33C70D8A545F47DC901C46E2A28647CDF6B9B2B8BDED3B3AAB94B2F433F0F82242n17CD" TargetMode="External"/><Relationship Id="rId11" Type="http://schemas.openxmlformats.org/officeDocument/2006/relationships/hyperlink" Target="consultantplus://offline/ref=7E9ED57427D9451C7E54D82FA8FD56D7D48151282585BD33C70D8A545F47DC901C46E2A28642CEF5B1B2B8BDED3B3AAB94B2F433F0F82242n17CD" TargetMode="External"/><Relationship Id="rId24" Type="http://schemas.openxmlformats.org/officeDocument/2006/relationships/hyperlink" Target="consultantplus://offline/ref=7E9ED57427D9451C7E54D82FA8FD56D7D481532D278CBD33C70D8A545F47DC901C46E2A28645CFF7B0B2B8BDED3B3AAB94B2F433F0F82242n17CD" TargetMode="External"/><Relationship Id="rId32" Type="http://schemas.openxmlformats.org/officeDocument/2006/relationships/hyperlink" Target="consultantplus://offline/ref=7E9ED57427D9451C7E54D82FA8FD56D7D48151282585BD33C70D8A545F47DC901C46E2A28642CEF1BBB2B8BDED3B3AAB94B2F433F0F82242n17CD" TargetMode="External"/><Relationship Id="rId37" Type="http://schemas.openxmlformats.org/officeDocument/2006/relationships/hyperlink" Target="consultantplus://offline/ref=7E9ED57427D9451C7E54D82FA8FD56D7D48151282585BD33C70D8A545F47DC901C46E2A28642CEF5B1B2B8BDED3B3AAB94B2F433F0F82242n17CD" TargetMode="External"/><Relationship Id="rId40" Type="http://schemas.openxmlformats.org/officeDocument/2006/relationships/hyperlink" Target="consultantplus://offline/ref=7E9ED57427D9451C7E54D82FA8FD56D7D48151282585BD33C70D8A545F47DC900E46BAAE8741D3F7BCA7EEECA8n677D" TargetMode="External"/><Relationship Id="rId45" Type="http://schemas.openxmlformats.org/officeDocument/2006/relationships/hyperlink" Target="consultantplus://offline/ref=7E9ED57427D9451C7E54D82FA8FD56D7D480522C2583BD33C70D8A545F47DC901C46E2A28647CCF1B1B2B8BDED3B3AAB94B2F433F0F82242n17CD" TargetMode="External"/><Relationship Id="rId53" Type="http://schemas.openxmlformats.org/officeDocument/2006/relationships/hyperlink" Target="consultantplus://offline/ref=7E9ED57427D9451C7E54D82FA8FD56D7D6825E282087BD33C70D8A545F47DC901C46E2A28647CDF7B0B2B8BDED3B3AAB94B2F433F0F82242n17CD" TargetMode="External"/><Relationship Id="rId58" Type="http://schemas.openxmlformats.org/officeDocument/2006/relationships/hyperlink" Target="consultantplus://offline/ref=7E9ED57427D9451C7E54D82FA8FD56D7D4805428278CBD33C70D8A545F47DC900E46BAAE8741D3F7BCA7EEECA8n677D" TargetMode="External"/><Relationship Id="rId66" Type="http://schemas.openxmlformats.org/officeDocument/2006/relationships/hyperlink" Target="consultantplus://offline/ref=7E9ED57427D9451C7E54D82FA8FD56D7D48053232187BD33C70D8A545F47DC901C46E2A28647CDF6B1B2B8BDED3B3AAB94B2F433F0F82242n17CD" TargetMode="External"/><Relationship Id="rId74" Type="http://schemas.openxmlformats.org/officeDocument/2006/relationships/hyperlink" Target="consultantplus://offline/ref=7E9ED57427D9451C7E54D82FA8FD56D7D48357292B86BD33C70D8A545F47DC900E46BAAE8741D3F7BCA7EEECA8n677D" TargetMode="External"/><Relationship Id="rId79" Type="http://schemas.openxmlformats.org/officeDocument/2006/relationships/hyperlink" Target="consultantplus://offline/ref=7E9ED57427D9451C7E54D82FA8FD56D7D483572F2787BD33C70D8A545F47DC900E46BAAE8741D3F7BCA7EEECA8n677D" TargetMode="External"/><Relationship Id="rId87" Type="http://schemas.openxmlformats.org/officeDocument/2006/relationships/hyperlink" Target="consultantplus://offline/ref=7E9ED57427D9451C7E54D82FA8FD56D7D48054282683BD33C70D8A545F47DC901C46E2A28647CDF6BAB2B8BDED3B3AAB94B2F433F0F82242n17CD" TargetMode="External"/><Relationship Id="rId102" Type="http://schemas.openxmlformats.org/officeDocument/2006/relationships/hyperlink" Target="consultantplus://offline/ref=7E9ED57427D9451C7E54D82FA8FD56D7D6835F2C2285BD33C70D8A545F47DC900E46BAAE8741D3F7BCA7EEECA8n677D" TargetMode="External"/><Relationship Id="rId110" Type="http://schemas.openxmlformats.org/officeDocument/2006/relationships/hyperlink" Target="consultantplus://offline/ref=7E9ED57427D9451C7E54D82FA8FD56D7D6835F2F2284BD33C70D8A545F47DC900E46BAAE8741D3F7BCA7EEECA8n677D" TargetMode="External"/><Relationship Id="rId115" Type="http://schemas.openxmlformats.org/officeDocument/2006/relationships/hyperlink" Target="consultantplus://offline/ref=7E9ED57427D9451C7E54D82FA8FD56D7D682532E278DBD33C70D8A545F47DC901C46E2A28647CDF6B9B2B8BDED3B3AAB94B2F433F0F82242n17CD"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7E9ED57427D9451C7E54D82FA8FD56D7D4805428278CBD33C70D8A545F47DC901C46E2A28647CCF2BDB2B8BDED3B3AAB94B2F433F0F82242n17CD" TargetMode="External"/><Relationship Id="rId82" Type="http://schemas.openxmlformats.org/officeDocument/2006/relationships/hyperlink" Target="consultantplus://offline/ref=7E9ED57427D9451C7E54D82FA8FD56D7D4805E2D248DBD33C70D8A545F47DC901C46E2A28647CDF3B9B2B8BDED3B3AAB94B2F433F0F82242n17CD" TargetMode="External"/><Relationship Id="rId90" Type="http://schemas.openxmlformats.org/officeDocument/2006/relationships/hyperlink" Target="consultantplus://offline/ref=7E9ED57427D9451C7E54D82FA8FD56D7D6895E2A2584BD33C70D8A545F47DC900E46BAAE8741D3F7BCA7EEECA8n677D" TargetMode="External"/><Relationship Id="rId95" Type="http://schemas.openxmlformats.org/officeDocument/2006/relationships/hyperlink" Target="consultantplus://offline/ref=7E9ED57427D9451C7E54D82FA8FD56D7D68455232283BD33C70D8A545F47DC901C46E2A28647CDF6B9B2B8BDED3B3AAB94B2F433F0F82242n17CD" TargetMode="External"/><Relationship Id="rId19" Type="http://schemas.openxmlformats.org/officeDocument/2006/relationships/hyperlink" Target="consultantplus://offline/ref=7E9ED57427D9451C7E54D82FA8FD56D7D48151282585BD33C70D8A545F47DC901C46E2A28642CEF1B9B2B8BDED3B3AAB94B2F433F0F82242n17CD" TargetMode="External"/><Relationship Id="rId14" Type="http://schemas.openxmlformats.org/officeDocument/2006/relationships/hyperlink" Target="consultantplus://offline/ref=7E9ED57427D9451C7E54D82FA8FD56D7D48357292B86BD33C70D8A545F47DC900E46BAAE8741D3F7BCA7EEECA8n677D" TargetMode="External"/><Relationship Id="rId22" Type="http://schemas.openxmlformats.org/officeDocument/2006/relationships/hyperlink" Target="consultantplus://offline/ref=7E9ED57427D9451C7E54D82FA8FD56D7D48151282585BD33C70D8A545F47DC901C46E2A28642CBF4B1B2B8BDED3B3AAB94B2F433F0F82242n17CD" TargetMode="External"/><Relationship Id="rId27" Type="http://schemas.openxmlformats.org/officeDocument/2006/relationships/hyperlink" Target="consultantplus://offline/ref=7E9ED57427D9451C7E54D82FA8FD56D7D48151282585BD33C70D8A545F47DC901C46E2A28642CEF1BDB2B8BDED3B3AAB94B2F433F0F82242n17CD" TargetMode="External"/><Relationship Id="rId30" Type="http://schemas.openxmlformats.org/officeDocument/2006/relationships/hyperlink" Target="consultantplus://offline/ref=7E9ED57427D9451C7E54D82FA8FD56D7D48151282585BD33C70D8A545F47DC900E46BAAE8741D3F7BCA7EEECA8n677D" TargetMode="External"/><Relationship Id="rId35" Type="http://schemas.openxmlformats.org/officeDocument/2006/relationships/hyperlink" Target="consultantplus://offline/ref=7E9ED57427D9451C7E54D82FA8FD56D7D48052292783BD33C70D8A545F47DC901C46E2A18742C6A3E9FDB9E1A86829AA96B2F637EFnF73D" TargetMode="External"/><Relationship Id="rId43" Type="http://schemas.openxmlformats.org/officeDocument/2006/relationships/hyperlink" Target="consultantplus://offline/ref=7E9ED57427D9451C7E54D82FA8FD56D7D48357292B86BD33C70D8A545F47DC900E46BAAE8741D3F7BCA7EEECA8n677D" TargetMode="External"/><Relationship Id="rId48" Type="http://schemas.openxmlformats.org/officeDocument/2006/relationships/hyperlink" Target="consultantplus://offline/ref=7E9ED57427D9451C7E54D82FA8FD56D7D6855E222384BD33C70D8A545F47DC900E46BAAE8741D3F7BCA7EEECA8n677D" TargetMode="External"/><Relationship Id="rId56" Type="http://schemas.openxmlformats.org/officeDocument/2006/relationships/hyperlink" Target="consultantplus://offline/ref=7E9ED57427D9451C7E54D82FA8FD56D7D48357292082BD33C70D8A545F47DC900E46BAAE8741D3F7BCA7EEECA8n677D" TargetMode="External"/><Relationship Id="rId64" Type="http://schemas.openxmlformats.org/officeDocument/2006/relationships/hyperlink" Target="consultantplus://offline/ref=7E9ED57427D9451C7E54D82FA8FD56D7D4805E2D248DBD33C70D8A545F47DC901C46E2A28646CDF4BFB2B8BDED3B3AAB94B2F433F0F82242n17CD" TargetMode="External"/><Relationship Id="rId69" Type="http://schemas.openxmlformats.org/officeDocument/2006/relationships/hyperlink" Target="consultantplus://offline/ref=7E9ED57427D9451C7E54D82FA8FD56D7D48151282585BD33C70D8A545F47DC901C46E2A28642CEF1B9B2B8BDED3B3AAB94B2F433F0F82242n17CD" TargetMode="External"/><Relationship Id="rId77" Type="http://schemas.openxmlformats.org/officeDocument/2006/relationships/hyperlink" Target="consultantplus://offline/ref=7E9ED57427D9451C7E54D82FA8FD56D7D48357292B86BD33C70D8A545F47DC900E46BAAE8741D3F7BCA7EEECA8n677D" TargetMode="External"/><Relationship Id="rId100" Type="http://schemas.openxmlformats.org/officeDocument/2006/relationships/hyperlink" Target="consultantplus://offline/ref=7E9ED57427D9451C7E54D82FA8FD56D7D682532C228CBD33C70D8A545F47DC900E46BAAE8741D3F7BCA7EEECA8n677D" TargetMode="External"/><Relationship Id="rId105" Type="http://schemas.openxmlformats.org/officeDocument/2006/relationships/hyperlink" Target="consultantplus://offline/ref=7E9ED57427D9451C7E54D82FA8FD56D7D6835E2A2486BD33C70D8A545F47DC901C46E2A28647CDF6B9B2B8BDED3B3AAB94B2F433F0F82242n17CD" TargetMode="External"/><Relationship Id="rId113" Type="http://schemas.openxmlformats.org/officeDocument/2006/relationships/hyperlink" Target="consultantplus://offline/ref=7E9ED57427D9451C7E54D82FA8FD56D7D68552222284BD33C70D8A545F47DC901C46E2A28647CDF6BAB2B8BDED3B3AAB94B2F433F0F82242n17CD" TargetMode="External"/><Relationship Id="rId118" Type="http://schemas.openxmlformats.org/officeDocument/2006/relationships/hyperlink" Target="consultantplus://offline/ref=7E9ED57427D9451C7E54D82FA8FD56D7D68553232B86BD33C70D8A545F47DC900E46BAAE8741D3F7BCA7EEECA8n677D" TargetMode="External"/><Relationship Id="rId8" Type="http://schemas.openxmlformats.org/officeDocument/2006/relationships/hyperlink" Target="consultantplus://offline/ref=7E9ED57427D9451C7E54D82FA8FD56D7D48550222A8EE039CF548656584883871B0FEEA38647CDFFB3EDBDA8FC6336AC8CACF029ECFA23n47AD" TargetMode="External"/><Relationship Id="rId51" Type="http://schemas.openxmlformats.org/officeDocument/2006/relationships/hyperlink" Target="consultantplus://offline/ref=7E9ED57427D9451C7E54D82FA8FD56D7D6825E282087BD33C70D8A545F47DC901C46E2A28647CDF7B0B2B8BDED3B3AAB94B2F433F0F82242n17CD" TargetMode="External"/><Relationship Id="rId72" Type="http://schemas.openxmlformats.org/officeDocument/2006/relationships/hyperlink" Target="consultantplus://offline/ref=7E9ED57427D9451C7E54D82FA8FD56D7D48151282585BD33C70D8A545F47DC901C46E2A28642CBF4B1B2B8BDED3B3AAB94B2F433F0F82242n17CD" TargetMode="External"/><Relationship Id="rId80" Type="http://schemas.openxmlformats.org/officeDocument/2006/relationships/hyperlink" Target="consultantplus://offline/ref=7E9ED57427D9451C7E54D82FA8FD56D7D4805E2D248DBD33C70D8A545F47DC901C46E2A28647CDF6BAB2B8BDED3B3AAB94B2F433F0F82242n17CD" TargetMode="External"/><Relationship Id="rId85" Type="http://schemas.openxmlformats.org/officeDocument/2006/relationships/hyperlink" Target="consultantplus://offline/ref=7E9ED57427D9451C7E54D82FA8FD56D7D4805E2D248DBD33C70D8A545F47DC901C46E2A28646CCF4BDB2B8BDED3B3AAB94B2F433F0F82242n17CD" TargetMode="External"/><Relationship Id="rId93" Type="http://schemas.openxmlformats.org/officeDocument/2006/relationships/hyperlink" Target="consultantplus://offline/ref=7E9ED57427D9451C7E54D82FA8FD56D7D68653282A8DBD33C70D8A545F47DC901C46E2A28647CDF6B9B2B8BDED3B3AAB94B2F433F0F82242n17CD" TargetMode="External"/><Relationship Id="rId98" Type="http://schemas.openxmlformats.org/officeDocument/2006/relationships/hyperlink" Target="consultantplus://offline/ref=7E9ED57427D9451C7E54D82FA8FD56D7D682532C2385BD33C70D8A545F47DC900E46BAAE8741D3F7BCA7EEECA8n677D" TargetMode="External"/><Relationship Id="rId3" Type="http://schemas.openxmlformats.org/officeDocument/2006/relationships/settings" Target="settings.xml"/><Relationship Id="rId12" Type="http://schemas.openxmlformats.org/officeDocument/2006/relationships/hyperlink" Target="consultantplus://offline/ref=7E9ED57427D9451C7E54D82FA8FD56D7D48151282585BD33C70D8A545F47DC900E46BAAE8741D3F7BCA7EEECA8n677D" TargetMode="External"/><Relationship Id="rId17" Type="http://schemas.openxmlformats.org/officeDocument/2006/relationships/hyperlink" Target="consultantplus://offline/ref=7E9ED57427D9451C7E54D82FA8FD56D7D48357292082BD33C70D8A545F47DC900E46BAAE8741D3F7BCA7EEECA8n677D" TargetMode="External"/><Relationship Id="rId25" Type="http://schemas.openxmlformats.org/officeDocument/2006/relationships/hyperlink" Target="consultantplus://offline/ref=7E9ED57427D9451C7E54D82FA8FD56D7D48151282585BD33C70D8A545F47DC901C46E2A28642CEF1B9B2B8BDED3B3AAB94B2F433F0F82242n17CD" TargetMode="External"/><Relationship Id="rId33" Type="http://schemas.openxmlformats.org/officeDocument/2006/relationships/hyperlink" Target="consultantplus://offline/ref=7E9ED57427D9451C7E54D82FA8FD56D7D48151282585BD33C70D8A545F47DC901C46E2A28642CEF1BDB2B8BDED3B3AAB94B2F433F0F82242n17CD" TargetMode="External"/><Relationship Id="rId38" Type="http://schemas.openxmlformats.org/officeDocument/2006/relationships/hyperlink" Target="consultantplus://offline/ref=7E9ED57427D9451C7E54D82FA8FD56D7D48151282585BD33C70D8A545F47DC900E46BAAE8741D3F7BCA7EEECA8n677D" TargetMode="External"/><Relationship Id="rId46" Type="http://schemas.openxmlformats.org/officeDocument/2006/relationships/hyperlink" Target="consultantplus://offline/ref=7E9ED57427D9451C7E54D82FA8FD56D7D480522C2583BD33C70D8A545F47DC900E46BAAE8741D3F7BCA7EEECA8n677D" TargetMode="External"/><Relationship Id="rId59" Type="http://schemas.openxmlformats.org/officeDocument/2006/relationships/hyperlink" Target="consultantplus://offline/ref=7E9ED57427D9451C7E54D82FA8FD56D7D4805428278CBD33C70D8A545F47DC900E46BAAE8741D3F7BCA7EEECA8n677D" TargetMode="External"/><Relationship Id="rId67" Type="http://schemas.openxmlformats.org/officeDocument/2006/relationships/hyperlink" Target="consultantplus://offline/ref=7E9ED57427D9451C7E54D82FA8FD56D7D48157232087BD33C70D8A545F47DC901C46E2A28647CFFFB8B2B8BDED3B3AAB94B2F433F0F82242n17CD" TargetMode="External"/><Relationship Id="rId103" Type="http://schemas.openxmlformats.org/officeDocument/2006/relationships/hyperlink" Target="consultantplus://offline/ref=7E9ED57427D9451C7E54D82FA8FD56D7D6835F2E2381BD33C70D8A545F47DC901C46E2A28647CDF6BAB2B8BDED3B3AAB94B2F433F0F82242n17CD" TargetMode="External"/><Relationship Id="rId108" Type="http://schemas.openxmlformats.org/officeDocument/2006/relationships/hyperlink" Target="consultantplus://offline/ref=7E9ED57427D9451C7E54D82FA8FD56D7D683502D2487BD33C70D8A545F47DC900E46BAAE8741D3F7BCA7EEECA8n677D" TargetMode="External"/><Relationship Id="rId116" Type="http://schemas.openxmlformats.org/officeDocument/2006/relationships/hyperlink" Target="consultantplus://offline/ref=7E9ED57427D9451C7E54D82FA8FD56D7D682532E278DBD33C70D8A545F47DC900E46BAAE8741D3F7BCA7EEECA8n677D" TargetMode="External"/><Relationship Id="rId20" Type="http://schemas.openxmlformats.org/officeDocument/2006/relationships/hyperlink" Target="consultantplus://offline/ref=7E9ED57427D9451C7E54D82FA8FD56D7D48151282585BD33C70D8A545F47DC901C46E2A28642CEF1BBB2B8BDED3B3AAB94B2F433F0F82242n17CD" TargetMode="External"/><Relationship Id="rId41" Type="http://schemas.openxmlformats.org/officeDocument/2006/relationships/hyperlink" Target="consultantplus://offline/ref=7E9ED57427D9451C7E54D82FA8FD56D7D48151282585BD33C70D8A545F47DC901C46E2A28642CEF5B1B2B8BDED3B3AAB94B2F433F0F82242n17CD" TargetMode="External"/><Relationship Id="rId54" Type="http://schemas.openxmlformats.org/officeDocument/2006/relationships/hyperlink" Target="consultantplus://offline/ref=7E9ED57427D9451C7E54D82FA8FD56D7D48357292082BD33C70D8A545F47DC900E46BAAE8741D3F7BCA7EEECA8n677D" TargetMode="External"/><Relationship Id="rId62" Type="http://schemas.openxmlformats.org/officeDocument/2006/relationships/hyperlink" Target="consultantplus://offline/ref=7E9ED57427D9451C7E54D82FA8FD56D7D4805428278CBD33C70D8A545F47DC901C46E2A28647CCF2BEB2B8BDED3B3AAB94B2F433F0F82242n17CD" TargetMode="External"/><Relationship Id="rId70" Type="http://schemas.openxmlformats.org/officeDocument/2006/relationships/hyperlink" Target="consultantplus://offline/ref=7E9ED57427D9451C7E54D82FA8FD56D7D48151282585BD33C70D8A545F47DC901C46E2A28642CEF1BBB2B8BDED3B3AAB94B2F433F0F82242n17CD" TargetMode="External"/><Relationship Id="rId75" Type="http://schemas.openxmlformats.org/officeDocument/2006/relationships/hyperlink" Target="consultantplus://offline/ref=7E9ED57427D9451C7E54D82FA8FD56D7D48357292B86BD33C70D8A545F47DC900E46BAAE8741D3F7BCA7EEECA8n677D" TargetMode="External"/><Relationship Id="rId83" Type="http://schemas.openxmlformats.org/officeDocument/2006/relationships/hyperlink" Target="consultantplus://offline/ref=7E9ED57427D9451C7E54D82FA8FD56D7D4805E2D248DBD33C70D8A545F47DC901C46E2A28646CCF7B0B2B8BDED3B3AAB94B2F433F0F82242n17CD" TargetMode="External"/><Relationship Id="rId88" Type="http://schemas.openxmlformats.org/officeDocument/2006/relationships/hyperlink" Target="consultantplus://offline/ref=7E9ED57427D9451C7E54D82FA8FD56D7D48054282683BD33C70D8A545F47DC900E46BAAE8741D3F7BCA7EEECA8n677D" TargetMode="External"/><Relationship Id="rId91" Type="http://schemas.openxmlformats.org/officeDocument/2006/relationships/hyperlink" Target="consultantplus://offline/ref=7E9ED57427D9451C7E54D82FA8FD56D7D6895E2A258CBD33C70D8A545F47DC901C46E2A28647CDF6B9B2B8BDED3B3AAB94B2F433F0F82242n17CD" TargetMode="External"/><Relationship Id="rId96" Type="http://schemas.openxmlformats.org/officeDocument/2006/relationships/hyperlink" Target="consultantplus://offline/ref=7E9ED57427D9451C7E54D82FA8FD56D7D68455232283BD33C70D8A545F47DC900E46BAAE8741D3F7BCA7EEECA8n677D" TargetMode="External"/><Relationship Id="rId111" Type="http://schemas.openxmlformats.org/officeDocument/2006/relationships/hyperlink" Target="consultantplus://offline/ref=7E9ED57427D9451C7E54D82FA8FD56D7D6835F2E2387BD33C70D8A545F47DC901C46E2A28647CDF6B9B2B8BDED3B3AAB94B2F433F0F82242n17CD" TargetMode="External"/><Relationship Id="rId1" Type="http://schemas.openxmlformats.org/officeDocument/2006/relationships/styles" Target="styles.xml"/><Relationship Id="rId6" Type="http://schemas.openxmlformats.org/officeDocument/2006/relationships/hyperlink" Target="consultantplus://offline/ref=7E9ED57427D9451C7E54D82FA8FD56D7D48356292780BD33C70D8A545F47DC901C46E2A28647CDF4BAB2B8BDED3B3AAB94B2F433F0F82242n17CD" TargetMode="External"/><Relationship Id="rId15" Type="http://schemas.openxmlformats.org/officeDocument/2006/relationships/hyperlink" Target="consultantplus://offline/ref=7E9ED57427D9451C7E54D82FA8FD56D7D6855E222384BD33C70D8A545F47DC900E46BAAE8741D3F7BCA7EEECA8n677D" TargetMode="External"/><Relationship Id="rId23" Type="http://schemas.openxmlformats.org/officeDocument/2006/relationships/hyperlink" Target="consultantplus://offline/ref=7E9ED57427D9451C7E54D82FA8FD56D7D48357292B86BD33C70D8A545F47DC900E46BAAE8741D3F7BCA7EEECA8n677D" TargetMode="External"/><Relationship Id="rId28" Type="http://schemas.openxmlformats.org/officeDocument/2006/relationships/hyperlink" Target="consultantplus://offline/ref=7E9ED57427D9451C7E54D82FA8FD56D7D48151282585BD33C70D8A545F47DC901C46E2A28642CBF4B1B2B8BDED3B3AAB94B2F433F0F82242n17CD" TargetMode="External"/><Relationship Id="rId36" Type="http://schemas.openxmlformats.org/officeDocument/2006/relationships/hyperlink" Target="consultantplus://offline/ref=7E9ED57427D9451C7E54D82FA8FD56D7D48151282585BD33C70D8A545F47DC900E46BAAE8741D3F7BCA7EEECA8n677D" TargetMode="External"/><Relationship Id="rId49" Type="http://schemas.openxmlformats.org/officeDocument/2006/relationships/hyperlink" Target="consultantplus://offline/ref=7E9ED57427D9451C7E54D82FA8FD56D7D480522C2583BD33C70D8A545F47DC901C46E2A28647CCF1B1B2B8BDED3B3AAB94B2F433F0F82242n17CD" TargetMode="External"/><Relationship Id="rId57" Type="http://schemas.openxmlformats.org/officeDocument/2006/relationships/hyperlink" Target="consultantplus://offline/ref=7E9ED57427D9451C7E54D82FA8FD56D7D48357292082BD33C70D8A545F47DC900E46BAAE8741D3F7BCA7EEECA8n677D" TargetMode="External"/><Relationship Id="rId106" Type="http://schemas.openxmlformats.org/officeDocument/2006/relationships/hyperlink" Target="consultantplus://offline/ref=7E9ED57427D9451C7E54D82FA8FD56D7D6835E2A2486BD33C70D8A545F47DC900E46BAAE8741D3F7BCA7EEECA8n677D" TargetMode="External"/><Relationship Id="rId114" Type="http://schemas.openxmlformats.org/officeDocument/2006/relationships/hyperlink" Target="consultantplus://offline/ref=7E9ED57427D9451C7E54D82FA8FD56D7D68552222284BD33C70D8A545F47DC900E46BAAE8741D3F7BCA7EEECA8n677D" TargetMode="External"/><Relationship Id="rId119" Type="http://schemas.openxmlformats.org/officeDocument/2006/relationships/fontTable" Target="fontTable.xml"/><Relationship Id="rId10" Type="http://schemas.openxmlformats.org/officeDocument/2006/relationships/hyperlink" Target="consultantplus://offline/ref=7E9ED57427D9451C7E54D82FA8FD56D7D48151282585BD33C70D8A545F47DC900E46BAAE8741D3F7BCA7EEECA8n677D" TargetMode="External"/><Relationship Id="rId31" Type="http://schemas.openxmlformats.org/officeDocument/2006/relationships/hyperlink" Target="consultantplus://offline/ref=7E9ED57427D9451C7E54D82FA8FD56D7D48151282585BD33C70D8A545F47DC901C46E2A28642CEF1B9B2B8BDED3B3AAB94B2F433F0F82242n17CD" TargetMode="External"/><Relationship Id="rId44" Type="http://schemas.openxmlformats.org/officeDocument/2006/relationships/hyperlink" Target="consultantplus://offline/ref=7E9ED57427D9451C7E54D82FA8FD56D7D48357292B86BD33C70D8A545F47DC900E46BAAE8741D3F7BCA7EEECA8n677D" TargetMode="External"/><Relationship Id="rId52" Type="http://schemas.openxmlformats.org/officeDocument/2006/relationships/hyperlink" Target="consultantplus://offline/ref=7E9ED57427D9451C7E54D82FA8FD56D7D6825E282087BD33C70D8A545F47DC901C46E2A28647CDF7B0B2B8BDED3B3AAB94B2F433F0F82242n17CD" TargetMode="External"/><Relationship Id="rId60" Type="http://schemas.openxmlformats.org/officeDocument/2006/relationships/hyperlink" Target="consultantplus://offline/ref=7E9ED57427D9451C7E54D82FA8FD56D7D4805428278CBD33C70D8A545F47DC901C46E2A28647CCF2BCB2B8BDED3B3AAB94B2F433F0F82242n17CD" TargetMode="External"/><Relationship Id="rId65" Type="http://schemas.openxmlformats.org/officeDocument/2006/relationships/hyperlink" Target="consultantplus://offline/ref=7E9ED57427D9451C7E54D82FA8FD56D7D48157232087BD33C70D8A545F47DC901C46E2A28444CDFCECE8A8B9A46F31B492A8EA35EEFBn27BD" TargetMode="External"/><Relationship Id="rId73" Type="http://schemas.openxmlformats.org/officeDocument/2006/relationships/hyperlink" Target="consultantplus://offline/ref=7E9ED57427D9451C7E54D82FA8FD56D7D48357292B86BD33C70D8A545F47DC900E46BAAE8741D3F7BCA7EEECA8n677D" TargetMode="External"/><Relationship Id="rId78" Type="http://schemas.openxmlformats.org/officeDocument/2006/relationships/hyperlink" Target="consultantplus://offline/ref=7E9ED57427D9451C7E54D82FA8FD56D7D4805E2D248DBD33C70D8A545F47DC901C46E2A28647C4FEBEB2B8BDED3B3AAB94B2F433F0F82242n17CD" TargetMode="External"/><Relationship Id="rId81" Type="http://schemas.openxmlformats.org/officeDocument/2006/relationships/hyperlink" Target="consultantplus://offline/ref=7E9ED57427D9451C7E54D82FA8FD56D7D48157232785BD33C70D8A545F47DC901C46E2A28647CDF6B8B2B8BDED3B3AAB94B2F433F0F82242n17CD" TargetMode="External"/><Relationship Id="rId86" Type="http://schemas.openxmlformats.org/officeDocument/2006/relationships/hyperlink" Target="consultantplus://offline/ref=7E9ED57427D9451C7E54D82FA8FD56D7D480502D2080BD33C70D8A545F47DC901C46E2A28647CDF6B9B2B8BDED3B3AAB94B2F433F0F82242n17CD" TargetMode="External"/><Relationship Id="rId94" Type="http://schemas.openxmlformats.org/officeDocument/2006/relationships/hyperlink" Target="consultantplus://offline/ref=7E9ED57427D9451C7E54D82FA8FD56D7D68653282A8DBD33C70D8A545F47DC900E46BAAE8741D3F7BCA7EEECA8n677D" TargetMode="External"/><Relationship Id="rId99" Type="http://schemas.openxmlformats.org/officeDocument/2006/relationships/hyperlink" Target="consultantplus://offline/ref=7E9ED57427D9451C7E54D82FA8FD56D7D682532C228CBD33C70D8A545F47DC901C46E2A28647CDF6B8B2B8BDED3B3AAB94B2F433F0F82242n17CD" TargetMode="External"/><Relationship Id="rId101" Type="http://schemas.openxmlformats.org/officeDocument/2006/relationships/hyperlink" Target="consultantplus://offline/ref=7E9ED57427D9451C7E54D82FA8FD56D7D6835F2C2285BD33C70D8A545F47DC901C46E2A28647CDF6B9B2B8BDED3B3AAB94B2F433F0F82242n17CD" TargetMode="External"/><Relationship Id="rId4" Type="http://schemas.openxmlformats.org/officeDocument/2006/relationships/webSettings" Target="webSettings.xml"/><Relationship Id="rId9" Type="http://schemas.openxmlformats.org/officeDocument/2006/relationships/hyperlink" Target="consultantplus://offline/ref=7E9ED57427D9451C7E54D82FA8FD56D7D4835729208CBD33C70D8A545F47DC900E46BAAE8741D3F7BCA7EEECA8n677D" TargetMode="External"/><Relationship Id="rId13" Type="http://schemas.openxmlformats.org/officeDocument/2006/relationships/hyperlink" Target="consultantplus://offline/ref=7E9ED57427D9451C7E54D82FA8FD56D7D48151282585BD33C70D8A545F47DC901C46E2A28642CEF5B1B2B8BDED3B3AAB94B2F433F0F82242n17CD" TargetMode="External"/><Relationship Id="rId18" Type="http://schemas.openxmlformats.org/officeDocument/2006/relationships/hyperlink" Target="consultantplus://offline/ref=7E9ED57427D9451C7E54D82FA8FD56D7D4805428278CBD33C70D8A545F47DC900E46BAAE8741D3F7BCA7EEECA8n677D" TargetMode="External"/><Relationship Id="rId39" Type="http://schemas.openxmlformats.org/officeDocument/2006/relationships/hyperlink" Target="consultantplus://offline/ref=7E9ED57427D9451C7E54D82FA8FD56D7D48151282585BD33C70D8A545F47DC900E46BAAE8741D3F7BCA7EEECA8n677D" TargetMode="External"/><Relationship Id="rId109" Type="http://schemas.openxmlformats.org/officeDocument/2006/relationships/hyperlink" Target="consultantplus://offline/ref=7E9ED57427D9451C7E54D82FA8FD56D7D6835F2F2284BD33C70D8A545F47DC901C46E2A28647CDF6B9B2B8BDED3B3AAB94B2F433F0F82242n17CD" TargetMode="External"/><Relationship Id="rId34" Type="http://schemas.openxmlformats.org/officeDocument/2006/relationships/hyperlink" Target="consultantplus://offline/ref=7E9ED57427D9451C7E54D82FA8FD56D7D48151282585BD33C70D8A545F47DC901C46E2A28642CBF4B1B2B8BDED3B3AAB94B2F433F0F82242n17CD" TargetMode="External"/><Relationship Id="rId50" Type="http://schemas.openxmlformats.org/officeDocument/2006/relationships/hyperlink" Target="consultantplus://offline/ref=7E9ED57427D9451C7E54D82FA8FD56D7D6825E282087BD33C70D8A545F47DC901C46E2A28647CDF7B0B2B8BDED3B3AAB94B2F433F0F82242n17CD" TargetMode="External"/><Relationship Id="rId55" Type="http://schemas.openxmlformats.org/officeDocument/2006/relationships/hyperlink" Target="consultantplus://offline/ref=7E9ED57427D9451C7E54D82FA8FD56D7D48357292082BD33C70D8A545F47DC900E46BAAE8741D3F7BCA7EEECA8n677D" TargetMode="External"/><Relationship Id="rId76" Type="http://schemas.openxmlformats.org/officeDocument/2006/relationships/hyperlink" Target="consultantplus://offline/ref=7E9ED57427D9451C7E54D82FA8FD56D7D480522C2583BD33C70D8A545F47DC901C46E2A28647CCF1B1B2B8BDED3B3AAB94B2F433F0F82242n17CD" TargetMode="External"/><Relationship Id="rId97" Type="http://schemas.openxmlformats.org/officeDocument/2006/relationships/hyperlink" Target="consultantplus://offline/ref=7E9ED57427D9451C7E54D82FA8FD56D7D682532C2385BD33C70D8A545F47DC901C46E2A28647CDF6B8B2B8BDED3B3AAB94B2F433F0F82242n17CD" TargetMode="External"/><Relationship Id="rId104" Type="http://schemas.openxmlformats.org/officeDocument/2006/relationships/hyperlink" Target="consultantplus://offline/ref=7E9ED57427D9451C7E54D82FA8FD56D7D6835F2E2381BD33C70D8A545F47DC900E46BAAE8741D3F7BCA7EEECA8n677D" TargetMode="External"/><Relationship Id="rId120" Type="http://schemas.openxmlformats.org/officeDocument/2006/relationships/theme" Target="theme/theme1.xml"/><Relationship Id="rId7" Type="http://schemas.openxmlformats.org/officeDocument/2006/relationships/hyperlink" Target="consultantplus://offline/ref=7E9ED57427D9451C7E54D82FA8FD56D7D483562E2786BD33C70D8A545F47DC901C46E2A58F47C9FCECE8A8B9A46F31B492A8EA35EEFBn27BD" TargetMode="External"/><Relationship Id="rId71" Type="http://schemas.openxmlformats.org/officeDocument/2006/relationships/hyperlink" Target="consultantplus://offline/ref=7E9ED57427D9451C7E54D82FA8FD56D7D48151282585BD33C70D8A545F47DC901C46E2A28642CEF1BDB2B8BDED3B3AAB94B2F433F0F82242n17CD" TargetMode="External"/><Relationship Id="rId92" Type="http://schemas.openxmlformats.org/officeDocument/2006/relationships/hyperlink" Target="consultantplus://offline/ref=7E9ED57427D9451C7E54D82FA8FD56D7D6895E2A258CBD33C70D8A545F47DC900E46BAAE8741D3F7BCA7EEECA8n677D" TargetMode="External"/><Relationship Id="rId2" Type="http://schemas.microsoft.com/office/2007/relationships/stylesWithEffects" Target="stylesWithEffects.xml"/><Relationship Id="rId29" Type="http://schemas.openxmlformats.org/officeDocument/2006/relationships/hyperlink" Target="consultantplus://offline/ref=7E9ED57427D9451C7E54D82FA8FD56D7D48151282585BD33C70D8A545F47DC900E46BAAE8741D3F7BCA7EEECA8n67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16307</Words>
  <Characters>92954</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Добрынин Алексей  Анатольевич</dc:creator>
  <cp:lastModifiedBy>Акимова Вера Александровна</cp:lastModifiedBy>
  <cp:revision>2</cp:revision>
  <dcterms:created xsi:type="dcterms:W3CDTF">2019-04-22T10:03:00Z</dcterms:created>
  <dcterms:modified xsi:type="dcterms:W3CDTF">2019-04-22T10:03:00Z</dcterms:modified>
</cp:coreProperties>
</file>