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84" w:rsidRDefault="00055C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5C84" w:rsidRDefault="00055C8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55C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outlineLvl w:val="0"/>
            </w:pPr>
            <w:r>
              <w:t>19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right"/>
              <w:outlineLvl w:val="0"/>
            </w:pPr>
            <w:r>
              <w:t>N 662</w:t>
            </w:r>
          </w:p>
        </w:tc>
      </w:tr>
    </w:tbl>
    <w:p w:rsidR="00055C84" w:rsidRDefault="00055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C84" w:rsidRDefault="00055C84">
      <w:pPr>
        <w:pStyle w:val="ConsPlusNormal"/>
        <w:jc w:val="both"/>
      </w:pPr>
    </w:p>
    <w:p w:rsidR="00055C84" w:rsidRDefault="00055C84">
      <w:pPr>
        <w:pStyle w:val="ConsPlusTitle"/>
        <w:jc w:val="center"/>
      </w:pPr>
      <w:r>
        <w:t>УКАЗ</w:t>
      </w:r>
    </w:p>
    <w:p w:rsidR="00055C84" w:rsidRDefault="00055C84">
      <w:pPr>
        <w:pStyle w:val="ConsPlusTitle"/>
        <w:jc w:val="both"/>
      </w:pPr>
    </w:p>
    <w:p w:rsidR="00055C84" w:rsidRDefault="00055C84">
      <w:pPr>
        <w:pStyle w:val="ConsPlusTitle"/>
        <w:jc w:val="center"/>
      </w:pPr>
      <w:r>
        <w:t>ПРЕЗИДЕНТА РОССИЙСКОЙ ФЕДЕРАЦИИ</w:t>
      </w:r>
    </w:p>
    <w:p w:rsidR="00055C84" w:rsidRDefault="00055C84">
      <w:pPr>
        <w:pStyle w:val="ConsPlusTitle"/>
        <w:jc w:val="both"/>
      </w:pPr>
    </w:p>
    <w:p w:rsidR="00055C84" w:rsidRDefault="00055C84">
      <w:pPr>
        <w:pStyle w:val="ConsPlusTitle"/>
        <w:jc w:val="center"/>
      </w:pPr>
      <w:r>
        <w:t>О СОВЕТЕ</w:t>
      </w:r>
    </w:p>
    <w:p w:rsidR="00055C84" w:rsidRDefault="00055C84">
      <w:pPr>
        <w:pStyle w:val="ConsPlusTitle"/>
        <w:jc w:val="center"/>
      </w:pPr>
      <w:r>
        <w:t>ПРИ ПРЕЗИДЕНТЕ РОССИЙСКОЙ ФЕДЕРАЦИИ ПО РЕАЛИЗАЦИИ</w:t>
      </w:r>
    </w:p>
    <w:p w:rsidR="00055C84" w:rsidRDefault="00055C84">
      <w:pPr>
        <w:pStyle w:val="ConsPlusTitle"/>
        <w:jc w:val="center"/>
      </w:pPr>
      <w:r>
        <w:t>ГОСУДАРСТВЕННОЙ ПОЛИТИКИ В СФЕРЕ ЗАЩИТЫ СЕМЬИ И ДЕТЕЙ</w:t>
      </w: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 в сфере защиты семьи и детей, подготовки предложений Президенту Российской Федерации по ее совершенствованию, осуществлению общественного контроля за выполнением планов мероприятий, проводимых в рамках Десятилетия детства, постановляю:</w:t>
      </w:r>
      <w:proofErr w:type="gramEnd"/>
    </w:p>
    <w:p w:rsidR="00055C84" w:rsidRDefault="00055C84">
      <w:pPr>
        <w:pStyle w:val="ConsPlusNormal"/>
        <w:spacing w:before="220"/>
        <w:ind w:firstLine="540"/>
        <w:jc w:val="both"/>
      </w:pPr>
      <w:r>
        <w:t xml:space="preserve">1. Образовать Совет при </w:t>
      </w:r>
      <w:proofErr w:type="gramStart"/>
      <w:r>
        <w:t>Президенте</w:t>
      </w:r>
      <w:proofErr w:type="gramEnd"/>
      <w:r>
        <w:t xml:space="preserve"> Российской Федерации по реализации государственной политики в сфере защиты семьи и детей.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 xml:space="preserve">а)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Совете при Президенте Российской Федерации по реализации государственной политики в сфере защиты семьи и детей;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 xml:space="preserve">б) </w:t>
      </w:r>
      <w:hyperlink w:anchor="P73" w:history="1">
        <w:r>
          <w:rPr>
            <w:color w:val="0000FF"/>
          </w:rPr>
          <w:t>состав</w:t>
        </w:r>
      </w:hyperlink>
      <w:r>
        <w:t xml:space="preserve"> Совета при </w:t>
      </w:r>
      <w:proofErr w:type="gramStart"/>
      <w:r>
        <w:t>Президенте</w:t>
      </w:r>
      <w:proofErr w:type="gramEnd"/>
      <w:r>
        <w:t xml:space="preserve"> Российской Федерации по реализации государственной политики в сфере защиты семьи и детей.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jc w:val="right"/>
      </w:pPr>
      <w:r>
        <w:t>Президент</w:t>
      </w:r>
    </w:p>
    <w:p w:rsidR="00055C84" w:rsidRDefault="00055C84">
      <w:pPr>
        <w:pStyle w:val="ConsPlusNormal"/>
        <w:jc w:val="right"/>
      </w:pPr>
      <w:r>
        <w:t>Российской Федерации</w:t>
      </w:r>
    </w:p>
    <w:p w:rsidR="00055C84" w:rsidRDefault="00055C84">
      <w:pPr>
        <w:pStyle w:val="ConsPlusNormal"/>
        <w:jc w:val="right"/>
      </w:pPr>
      <w:r>
        <w:t>В.ПУТИН</w:t>
      </w:r>
    </w:p>
    <w:p w:rsidR="00055C84" w:rsidRDefault="00055C84">
      <w:pPr>
        <w:pStyle w:val="ConsPlusNormal"/>
      </w:pPr>
      <w:r>
        <w:t>Москва, Кремль</w:t>
      </w:r>
    </w:p>
    <w:p w:rsidR="00055C84" w:rsidRDefault="00055C84">
      <w:pPr>
        <w:pStyle w:val="ConsPlusNormal"/>
        <w:spacing w:before="220"/>
      </w:pPr>
      <w:r>
        <w:t>19 ноября 2018 года</w:t>
      </w:r>
    </w:p>
    <w:p w:rsidR="00055C84" w:rsidRDefault="00055C84">
      <w:pPr>
        <w:pStyle w:val="ConsPlusNormal"/>
        <w:spacing w:before="220"/>
      </w:pPr>
      <w:r>
        <w:t>N 662</w:t>
      </w:r>
    </w:p>
    <w:p w:rsidR="00055C84" w:rsidRDefault="00055C84">
      <w:pPr>
        <w:pStyle w:val="ConsPlusNormal"/>
      </w:pPr>
    </w:p>
    <w:p w:rsidR="00055C84" w:rsidRDefault="00055C84">
      <w:pPr>
        <w:pStyle w:val="ConsPlusNormal"/>
      </w:pPr>
    </w:p>
    <w:p w:rsidR="00055C84" w:rsidRDefault="00055C84">
      <w:pPr>
        <w:pStyle w:val="ConsPlusNormal"/>
      </w:pPr>
    </w:p>
    <w:p w:rsidR="00055C84" w:rsidRDefault="00055C84">
      <w:pPr>
        <w:pStyle w:val="ConsPlusNormal"/>
      </w:pPr>
    </w:p>
    <w:p w:rsidR="00055C84" w:rsidRDefault="00055C84">
      <w:pPr>
        <w:pStyle w:val="ConsPlusNormal"/>
      </w:pPr>
    </w:p>
    <w:p w:rsidR="00055C84" w:rsidRDefault="00055C84">
      <w:pPr>
        <w:pStyle w:val="ConsPlusNormal"/>
        <w:jc w:val="right"/>
        <w:outlineLvl w:val="0"/>
      </w:pPr>
      <w:r>
        <w:t>Утверждено</w:t>
      </w:r>
    </w:p>
    <w:p w:rsidR="00055C84" w:rsidRDefault="00055C84">
      <w:pPr>
        <w:pStyle w:val="ConsPlusNormal"/>
        <w:jc w:val="right"/>
      </w:pPr>
      <w:r>
        <w:t>Указом Президента</w:t>
      </w:r>
    </w:p>
    <w:p w:rsidR="00055C84" w:rsidRDefault="00055C84">
      <w:pPr>
        <w:pStyle w:val="ConsPlusNormal"/>
        <w:jc w:val="right"/>
      </w:pPr>
      <w:r>
        <w:t>Российской Федерации</w:t>
      </w:r>
    </w:p>
    <w:p w:rsidR="00055C84" w:rsidRDefault="00055C84">
      <w:pPr>
        <w:pStyle w:val="ConsPlusNormal"/>
        <w:jc w:val="right"/>
      </w:pPr>
      <w:r>
        <w:t>от 19 ноября 2018 г. N 662</w:t>
      </w:r>
    </w:p>
    <w:p w:rsidR="00055C84" w:rsidRDefault="00055C84">
      <w:pPr>
        <w:pStyle w:val="ConsPlusNormal"/>
        <w:jc w:val="center"/>
      </w:pPr>
    </w:p>
    <w:p w:rsidR="00055C84" w:rsidRDefault="00055C84">
      <w:pPr>
        <w:pStyle w:val="ConsPlusTitle"/>
        <w:jc w:val="center"/>
      </w:pPr>
      <w:bookmarkStart w:id="0" w:name="P35"/>
      <w:bookmarkEnd w:id="0"/>
      <w:r>
        <w:t>ПОЛОЖЕНИЕ</w:t>
      </w:r>
    </w:p>
    <w:p w:rsidR="00055C84" w:rsidRDefault="00055C84">
      <w:pPr>
        <w:pStyle w:val="ConsPlusTitle"/>
        <w:jc w:val="center"/>
      </w:pPr>
      <w:r>
        <w:t>О СОВЕТЕ ПРИ ПРЕЗИДЕНТЕ РОССИЙСКОЙ ФЕДЕРАЦИИ ПО РЕАЛИЗАЦИИ</w:t>
      </w:r>
    </w:p>
    <w:p w:rsidR="00055C84" w:rsidRDefault="00055C84">
      <w:pPr>
        <w:pStyle w:val="ConsPlusTitle"/>
        <w:jc w:val="center"/>
      </w:pPr>
      <w:r>
        <w:t>ГОСУДАРСТВЕННОЙ ПОЛИТИКИ В СФЕРЕ ЗАЩИТЫ СЕМЬИ И ДЕТЕЙ</w:t>
      </w: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Совет при Президенте Российской Федерации по реализации государственной политики в </w:t>
      </w:r>
      <w:r>
        <w:lastRenderedPageBreak/>
        <w:t>сфере защиты семьи и детей (далее - Совет) является совещательным и консультативным органом при Президенте Российской Федерации, образованным в целях обеспечения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реализацией государственной политики в сфере</w:t>
      </w:r>
      <w:proofErr w:type="gramEnd"/>
      <w:r>
        <w:t xml:space="preserve"> защиты семьи и детей, а также в целях осуществления общественного </w:t>
      </w:r>
      <w:proofErr w:type="gramStart"/>
      <w:r>
        <w:t>контроля за</w:t>
      </w:r>
      <w:proofErr w:type="gramEnd"/>
      <w:r>
        <w:t xml:space="preserve"> выполнением планов мероприятий, проводимых в рамках Десятилетия детства.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а также настоящим Положением.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3. Положение о Совете и его состав утверждаются Президентом Российской Федерации.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4. Основными задачами Совета являются: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а) обсуждение практики реализации государственной политики в сфере защиты семьи и детей, а также вопросов, связанных с выполнением планов мероприятий, проводимых в рамках Десятилетия детства;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б) координация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реализацией государственной политики в сфере защиты семьи и детей, а также с выполнением планов мероприятий, проводимых в рамках Десятилетия детства;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 xml:space="preserve">в) осуществление общественного </w:t>
      </w:r>
      <w:proofErr w:type="gramStart"/>
      <w:r>
        <w:t>контроля за</w:t>
      </w:r>
      <w:proofErr w:type="gramEnd"/>
      <w:r>
        <w:t xml:space="preserve"> выполнением планов мероприятий, проводимых в рамках Десятилетия детства;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г) подготовка предложений Президенту Российской Федерации по совершенствованию государственной политики в сфере защиты семьи и детей.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5. Совет для решения возложенных на него задач имеет право: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а) запрашивать и получать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организаций, а также от должностных лиц;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б) заслушивать на своих заседаниях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общественных объединений, научных и других организаций;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в) привлекать в установленном порядке к работе Совета специалистов, в том числе на договорной основе.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6. Совет формируется в составе председателя Совета, заместителей председателя Совета, ответственного секретаря и членов Совета, которые принимают участие в его работе на общественных началах.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7. Совет в соответствии с возложенными на него задачами может создавать из числа членов Совета, а также из числа привлеченных к его работе специалистов, не входящих в состав Совета, постоянные и временные комиссии (рабочие группы).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Руководители комиссий (рабочих групп) и их состав утверждаются председателем Совета.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lastRenderedPageBreak/>
        <w:t>8. Заседания Совета проводятся не реже двух раз в год.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по решению председателя Совета могут проводиться внеочередные заседания Совета.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9. Подготовку и организацию проведения заседаний Совета, а также решение текущих вопросов деятельности Совета осуществляет ответственный секретарь Совета.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10. Заседание Совета ведет председатель Совета либо по его поручению один из заместителей председателя Совета.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11. Решения Совета принимаются большинством голосов членов Совета, участвующих в заседании, и оформляются протоколом, который подписывается председательствующим на заседании Совета.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12. Для реализации решений Совета могут издаваться указы, распоряжения и даваться поручения Президента Российской Федерации.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13. Решения Совета направляются Президенту Российской Федерации, в Правительство Российской Федерации, Совет Федерации Федерального Собрания Российской Федерации, Государственную Думу Федерального Собрания Российской Федерации и органы государственной власти субъектов Российской Федерации, а также подлежат опубликованию на официальном сайте Президента Российской Федерации и официальном сайте Совета.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14. Совет имеет бланк со своим наименованием.</w:t>
      </w:r>
    </w:p>
    <w:p w:rsidR="00055C84" w:rsidRDefault="00055C84">
      <w:pPr>
        <w:pStyle w:val="ConsPlusNormal"/>
        <w:spacing w:before="220"/>
        <w:ind w:firstLine="540"/>
        <w:jc w:val="both"/>
      </w:pPr>
      <w:r>
        <w:t>15. Обеспечение деятельности Совета осуществляют Управление Президента Российской Федерации по общественным проектам и Управление делами Президента Российской Федерации.</w:t>
      </w: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jc w:val="right"/>
        <w:outlineLvl w:val="0"/>
      </w:pPr>
      <w:r>
        <w:t>Утвержден</w:t>
      </w:r>
    </w:p>
    <w:p w:rsidR="00055C84" w:rsidRDefault="00055C84">
      <w:pPr>
        <w:pStyle w:val="ConsPlusNormal"/>
        <w:jc w:val="right"/>
      </w:pPr>
      <w:r>
        <w:t>Указом Президента</w:t>
      </w:r>
    </w:p>
    <w:p w:rsidR="00055C84" w:rsidRDefault="00055C84">
      <w:pPr>
        <w:pStyle w:val="ConsPlusNormal"/>
        <w:jc w:val="right"/>
      </w:pPr>
      <w:r>
        <w:t>Российской Федерации</w:t>
      </w:r>
    </w:p>
    <w:p w:rsidR="00055C84" w:rsidRDefault="00055C84">
      <w:pPr>
        <w:pStyle w:val="ConsPlusNormal"/>
        <w:jc w:val="right"/>
      </w:pPr>
      <w:r>
        <w:t>от 19 ноября 2018 г. N 662</w:t>
      </w:r>
    </w:p>
    <w:p w:rsidR="00055C84" w:rsidRDefault="00055C84">
      <w:pPr>
        <w:pStyle w:val="ConsPlusNormal"/>
        <w:jc w:val="center"/>
      </w:pPr>
    </w:p>
    <w:p w:rsidR="00055C84" w:rsidRDefault="00055C84">
      <w:pPr>
        <w:pStyle w:val="ConsPlusTitle"/>
        <w:jc w:val="center"/>
      </w:pPr>
      <w:bookmarkStart w:id="1" w:name="P73"/>
      <w:bookmarkEnd w:id="1"/>
      <w:r>
        <w:t>СОСТАВ</w:t>
      </w:r>
    </w:p>
    <w:p w:rsidR="00055C84" w:rsidRDefault="00055C84">
      <w:pPr>
        <w:pStyle w:val="ConsPlusTitle"/>
        <w:jc w:val="center"/>
      </w:pPr>
      <w:r>
        <w:t>СОВЕТА ПРИ ПРЕЗИДЕНТЕ РОССИЙСКОЙ ФЕДЕРАЦИИ ПО РЕАЛИЗАЦИИ</w:t>
      </w:r>
    </w:p>
    <w:p w:rsidR="00055C84" w:rsidRDefault="00055C84">
      <w:pPr>
        <w:pStyle w:val="ConsPlusTitle"/>
        <w:jc w:val="center"/>
      </w:pPr>
      <w:r>
        <w:t>ГОСУДАРСТВЕННОЙ ПОЛИТИКИ В СФЕРЕ ЗАЩИТЫ СЕМЬИ И ДЕТЕЙ</w:t>
      </w:r>
    </w:p>
    <w:p w:rsidR="00055C84" w:rsidRDefault="00055C8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340"/>
        <w:gridCol w:w="6009"/>
      </w:tblGrid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Матвиенко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Председатель Совета Федерации Федерального Собрания Российской Федерации (председатель Совета, 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Голикова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Заместитель Председателя Правительства Российской Федерации (заместитель председателя Совета)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Левицкая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советник Президента Российской Федерации (заместитель председателя Совета)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Драгункина З.Ф.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 xml:space="preserve">председатель Комитета Совета Федерации по науке, образованию и культуре (ответственный секретарь Совета, по </w:t>
            </w:r>
            <w:r>
              <w:lastRenderedPageBreak/>
              <w:t>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lastRenderedPageBreak/>
              <w:t>Базилевский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директор федерального государственного бюджетного образовательного учреждения "Всероссийский детский центр "Океан"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Бунимович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начальник Управления по защите прав и законных интересов несовершеннолетних - Уполномоченный по правам ребенка в городе Москве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Валюков Д.Е.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председатель попечительского совета некоммерческого фонда по профилактике социально значимых заболеваний и пропаганде здорового образа жизни "Здоровая Страна"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Глебова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первый заместитель председателя Комитета Совета Федерации по Регламенту и организации парламентской деятельности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Егорова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председатель Московского городского суда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Заварзин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генеральный директор автономной некоммерческой организации "Центр изучения и сетевого мониторинга молодежной среды"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Златопольская Д.Э.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журналист, телеведущая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Исинбаева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президент Благотворительного фонда Елены Исинбаевой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Кастюкевич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руководитель департамента молодежных проектов Общероссийского общественного движения "НАРОДНЫЙ ФРОНТ "ЗА РОССИЮ"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Кравцов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руководитель Рособрнадзора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Кудрин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Председатель Счетной палаты Российской Федерации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Кузнецова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 xml:space="preserve">Уполномоченный при </w:t>
            </w:r>
            <w:proofErr w:type="gramStart"/>
            <w:r>
              <w:t>Президенте</w:t>
            </w:r>
            <w:proofErr w:type="gramEnd"/>
            <w:r>
              <w:t xml:space="preserve"> Российской Федерации по правам ребенка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Новиков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начальник Управления Президента Российской Федерации по общественным проектам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Петров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директор автономной некоммерческой организации "Институт развития интернета"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Попова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руководитель Роспотребнадзора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Притыко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директор государственного бюджетного учреждения здравоохранения города Москвы "Научно-практический центр специализированной медицинской помощи детям имени В.Ф. Войно-Ясенецкого Департамента здравоохранения города Москвы"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lastRenderedPageBreak/>
              <w:t>Разуваева К.Д.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директор федерального государственного бюджетного учреждения "Российский центр гражданского и патриотического воспитания детей и молодежи"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Рыбальченко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генеральный директор автономной некоммерческой организации "Институт научно-общественной экспертизы"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Рязанский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председатель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Ткаченко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протоиерей Санкт-Петербургской епархии Русской православной церкви, генеральный директор автономной некоммерческой организации "Детский хоспис"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Франк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председатель наблюдательного совета Благотворительного фонда Елены и Геннадия Тимченко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Цискаридзе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"Академия Русского балета имени А.Я. Вагановой"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Цицулина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президент некоммерческой организации "Ассоциация предприятий индустрии детских товаров"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Цыганков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руководитель сети образовательных центров "Развитие"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Шарапова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телеведущая (по согласованию)</w:t>
            </w:r>
          </w:p>
        </w:tc>
      </w:tr>
      <w:tr w:rsidR="00055C8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</w:pPr>
            <w:r>
              <w:t>Яровая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5C84" w:rsidRDefault="00055C84">
            <w:pPr>
              <w:pStyle w:val="ConsPlusNormal"/>
              <w:jc w:val="both"/>
            </w:pPr>
            <w:r>
              <w:t>заместитель Председателя Государственной Думы Федерального Собрания Российской Федерации (по согласованию)</w:t>
            </w:r>
          </w:p>
        </w:tc>
      </w:tr>
    </w:tbl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ind w:firstLine="540"/>
        <w:jc w:val="both"/>
      </w:pPr>
    </w:p>
    <w:p w:rsidR="00055C84" w:rsidRDefault="00055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6E9" w:rsidRDefault="000166E9">
      <w:bookmarkStart w:id="2" w:name="_GoBack"/>
      <w:bookmarkEnd w:id="2"/>
    </w:p>
    <w:sectPr w:rsidR="000166E9" w:rsidSect="0027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84"/>
    <w:rsid w:val="000166E9"/>
    <w:rsid w:val="000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DDA0FBC028C95454E6F734820D5D20AE8766801CF7E71B7090F83E4B3F7C0F1EAC6814BA2484230F11AQ0w7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Карканица Ж.П.</cp:lastModifiedBy>
  <cp:revision>1</cp:revision>
  <dcterms:created xsi:type="dcterms:W3CDTF">2018-11-22T11:48:00Z</dcterms:created>
  <dcterms:modified xsi:type="dcterms:W3CDTF">2018-11-22T11:48:00Z</dcterms:modified>
</cp:coreProperties>
</file>